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C08" w:rsidRPr="007F6042" w:rsidRDefault="00700A38" w:rsidP="007F6042">
      <w:pPr>
        <w:jc w:val="center"/>
        <w:rPr>
          <w:b/>
          <w:sz w:val="32"/>
          <w:szCs w:val="32"/>
        </w:rPr>
      </w:pPr>
      <w:r w:rsidRPr="00700A38">
        <w:rPr>
          <w:b/>
          <w:sz w:val="32"/>
          <w:szCs w:val="32"/>
        </w:rPr>
        <w:t xml:space="preserve">Projekt Wieloletniego Programu Współpracy Gminy Bobrowniki z Organizacjami Pozarządowymi i innymi podmiotami </w:t>
      </w:r>
      <w:r w:rsidR="00D70C08">
        <w:rPr>
          <w:b/>
          <w:sz w:val="32"/>
          <w:szCs w:val="32"/>
        </w:rPr>
        <w:t xml:space="preserve">                          </w:t>
      </w:r>
      <w:r w:rsidRPr="00700A38">
        <w:rPr>
          <w:b/>
          <w:sz w:val="32"/>
          <w:szCs w:val="32"/>
        </w:rPr>
        <w:t>na lata 2015-2017</w:t>
      </w:r>
    </w:p>
    <w:p w:rsidR="00D70C08" w:rsidRDefault="00D70C08" w:rsidP="00D70C08"/>
    <w:p w:rsidR="00D70C08" w:rsidRDefault="00D70C08" w:rsidP="00D70C08">
      <w:r>
        <w:t xml:space="preserve">Zgodnie z §2 </w:t>
      </w:r>
      <w:proofErr w:type="spellStart"/>
      <w:r>
        <w:t>pkt</w:t>
      </w:r>
      <w:proofErr w:type="spellEnd"/>
      <w:r>
        <w:t xml:space="preserve"> 1 Uchwały Nr XLIV/415/10 Rady Gminy Bobrowniki z dnia 2 września 2010 w sprawie szczegółowego sposobu konsultowania projektów aktów prawna miejscowego z organizacjami prowadzącymi działalność pożytku publicznego w Gminie Bobrowniki przedstawiamy projekt Wieloletniego Programu Współpracy Gminy Bobrowniki z Organizacjami Pozarządowymi i innymi podmiotami na lata 2015-2017.</w:t>
      </w:r>
    </w:p>
    <w:p w:rsidR="00EC6D14" w:rsidRDefault="00EC6D14" w:rsidP="00D70C08">
      <w:r>
        <w:t xml:space="preserve">Uwagi i opinie prosimy składać do dnia 10.09.2014 do Urzędu Gminy Bobrowniki pokój nr 13 lub wysłać w formie elektronicznej na adres mailowy </w:t>
      </w:r>
      <w:hyperlink r:id="rId5" w:history="1">
        <w:r w:rsidRPr="00460577">
          <w:rPr>
            <w:rStyle w:val="Hipercze"/>
          </w:rPr>
          <w:t>piotr.dyszy@bobrowniki.pl</w:t>
        </w:r>
      </w:hyperlink>
      <w:r>
        <w:t xml:space="preserve"> na formularzu stanowiącym załącznik Nr 1 do niniejszego projektu.</w:t>
      </w:r>
    </w:p>
    <w:p w:rsidR="007F6042" w:rsidRDefault="007F6042" w:rsidP="00D70C08"/>
    <w:p w:rsidR="00D70C08" w:rsidRPr="00002057" w:rsidRDefault="00D70C08" w:rsidP="00D70C08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002057">
        <w:rPr>
          <w:rFonts w:ascii="Arial" w:hAnsi="Arial" w:cs="Arial"/>
          <w:b/>
          <w:sz w:val="22"/>
          <w:szCs w:val="22"/>
        </w:rPr>
        <w:t xml:space="preserve">Cele Programu </w:t>
      </w:r>
    </w:p>
    <w:p w:rsidR="00D70C08" w:rsidRPr="000B56FA" w:rsidRDefault="00D70C08" w:rsidP="00D70C08">
      <w:pPr>
        <w:pStyle w:val="Tekstpodstawowy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:rsidR="00D70C08" w:rsidRDefault="00D70C08" w:rsidP="00D70C08">
      <w:pPr>
        <w:pStyle w:val="Tekstpodstawowy"/>
        <w:widowControl w:val="0"/>
        <w:numPr>
          <w:ilvl w:val="0"/>
          <w:numId w:val="1"/>
        </w:numPr>
        <w:tabs>
          <w:tab w:val="left" w:pos="255"/>
        </w:tabs>
        <w:autoSpaceDN w:val="0"/>
        <w:adjustRightInd w:val="0"/>
        <w:spacing w:line="276" w:lineRule="auto"/>
        <w:ind w:left="0" w:firstLine="3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Celem  głównym P</w:t>
      </w:r>
      <w:r w:rsidRPr="00E32651">
        <w:rPr>
          <w:rFonts w:ascii="Arial" w:hAnsi="Arial" w:cs="Arial"/>
          <w:sz w:val="22"/>
          <w:szCs w:val="22"/>
        </w:rPr>
        <w:t xml:space="preserve">rogramu jest </w:t>
      </w:r>
      <w:r>
        <w:rPr>
          <w:rFonts w:ascii="Arial" w:hAnsi="Arial" w:cs="Arial"/>
          <w:sz w:val="22"/>
          <w:szCs w:val="22"/>
        </w:rPr>
        <w:t xml:space="preserve"> budowanie i umacnianie partnerstwa pomiędzy samorządem gminy a organizacjami, </w:t>
      </w:r>
      <w:r w:rsidRPr="00E32651">
        <w:rPr>
          <w:rFonts w:ascii="Arial" w:hAnsi="Arial" w:cs="Arial"/>
          <w:sz w:val="22"/>
          <w:szCs w:val="22"/>
        </w:rPr>
        <w:t xml:space="preserve">służącego do lepszego rozpoznawania </w:t>
      </w:r>
      <w:r>
        <w:rPr>
          <w:rFonts w:ascii="Arial" w:hAnsi="Arial" w:cs="Arial"/>
          <w:sz w:val="22"/>
          <w:szCs w:val="22"/>
        </w:rPr>
        <w:br/>
      </w:r>
      <w:r w:rsidRPr="00E32651">
        <w:rPr>
          <w:rFonts w:ascii="Arial" w:hAnsi="Arial" w:cs="Arial"/>
          <w:sz w:val="22"/>
          <w:szCs w:val="22"/>
        </w:rPr>
        <w:t>i zaspakajania potrzeb społecznych w sposób skuteczny i efektywny.</w:t>
      </w:r>
    </w:p>
    <w:p w:rsidR="00D70C08" w:rsidRPr="00031299" w:rsidRDefault="00D70C08" w:rsidP="00D70C08">
      <w:pPr>
        <w:pStyle w:val="Tekstpodstawowywcity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Cele szczegółowe :</w:t>
      </w:r>
    </w:p>
    <w:p w:rsidR="00D70C08" w:rsidRPr="00031299" w:rsidRDefault="00D70C08" w:rsidP="00D70C08">
      <w:pPr>
        <w:pStyle w:val="Tekstpodstawowywcity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t>aktywizacj</w:t>
      </w:r>
      <w:r>
        <w:rPr>
          <w:rFonts w:ascii="Arial" w:hAnsi="Arial" w:cs="Arial"/>
          <w:sz w:val="22"/>
          <w:szCs w:val="22"/>
        </w:rPr>
        <w:t>a</w:t>
      </w:r>
      <w:r w:rsidRPr="00031299">
        <w:rPr>
          <w:rFonts w:ascii="Arial" w:hAnsi="Arial" w:cs="Arial"/>
          <w:sz w:val="22"/>
          <w:szCs w:val="22"/>
        </w:rPr>
        <w:t xml:space="preserve"> społeczności lokalnych,</w:t>
      </w:r>
    </w:p>
    <w:p w:rsidR="00D70C08" w:rsidRPr="00031299" w:rsidRDefault="00D70C08" w:rsidP="00D70C08">
      <w:pPr>
        <w:pStyle w:val="Tekstpodstawowywcity"/>
        <w:numPr>
          <w:ilvl w:val="0"/>
          <w:numId w:val="5"/>
        </w:numPr>
        <w:spacing w:after="0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t xml:space="preserve">wprowadzanie nowatorskich i efektywnych działań zgodnie z zapotrzebowaniem społecznym,                                                               </w:t>
      </w:r>
    </w:p>
    <w:p w:rsidR="00D70C08" w:rsidRPr="00031299" w:rsidRDefault="00D70C08" w:rsidP="00D70C08">
      <w:pPr>
        <w:pStyle w:val="Tekstpodstawowywcity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t>rozpoznawanie potrzeb społecznych,</w:t>
      </w:r>
    </w:p>
    <w:p w:rsidR="00D70C08" w:rsidRPr="00031299" w:rsidRDefault="00D70C08" w:rsidP="00D70C08">
      <w:pPr>
        <w:pStyle w:val="Tekstpodstawowywcity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t>włączanie w realizację gminnych zadań różnych organizacji,</w:t>
      </w:r>
    </w:p>
    <w:p w:rsidR="00D70C08" w:rsidRPr="00031299" w:rsidRDefault="00D70C08" w:rsidP="00D70C08">
      <w:pPr>
        <w:pStyle w:val="Tekstpodstawowywcity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t>zwiększenie efektywności zarządzania gminą poprzez częściową redystrybucję środków publicznych,</w:t>
      </w:r>
    </w:p>
    <w:p w:rsidR="00D70C08" w:rsidRPr="00031299" w:rsidRDefault="00D70C08" w:rsidP="00D70C08">
      <w:pPr>
        <w:pStyle w:val="Tekstpodstawowywcity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t xml:space="preserve">umacnianie w społecznej świadomości poczucia odpowiedzialności za rozwój lokalnego środowiska, </w:t>
      </w:r>
    </w:p>
    <w:p w:rsidR="00D70C08" w:rsidRPr="00031299" w:rsidRDefault="00D70C08" w:rsidP="00D70C08">
      <w:pPr>
        <w:pStyle w:val="Tekstpodstawowywcity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wzmocnienie potencjału i </w:t>
      </w:r>
      <w:r w:rsidRPr="00031299">
        <w:rPr>
          <w:rFonts w:ascii="Arial" w:hAnsi="Arial" w:cs="Arial"/>
          <w:sz w:val="22"/>
          <w:szCs w:val="22"/>
        </w:rPr>
        <w:t>promocj</w:t>
      </w:r>
      <w:r>
        <w:rPr>
          <w:rFonts w:ascii="Arial" w:hAnsi="Arial" w:cs="Arial"/>
          <w:sz w:val="22"/>
          <w:szCs w:val="22"/>
        </w:rPr>
        <w:t xml:space="preserve">a </w:t>
      </w:r>
      <w:r w:rsidRPr="00031299">
        <w:rPr>
          <w:rFonts w:ascii="Arial" w:hAnsi="Arial" w:cs="Arial"/>
          <w:sz w:val="22"/>
          <w:szCs w:val="22"/>
        </w:rPr>
        <w:t>działalności organizacji,</w:t>
      </w:r>
    </w:p>
    <w:p w:rsidR="00D70C08" w:rsidRPr="007F6042" w:rsidRDefault="00D70C08" w:rsidP="007F6042">
      <w:pPr>
        <w:pStyle w:val="Tekstpodstawowywcity"/>
        <w:numPr>
          <w:ilvl w:val="0"/>
          <w:numId w:val="5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31299">
        <w:rPr>
          <w:rFonts w:ascii="Arial" w:hAnsi="Arial" w:cs="Arial"/>
          <w:sz w:val="22"/>
          <w:szCs w:val="22"/>
        </w:rPr>
        <w:t>pobudz</w:t>
      </w:r>
      <w:r>
        <w:rPr>
          <w:rFonts w:ascii="Arial" w:hAnsi="Arial" w:cs="Arial"/>
          <w:sz w:val="22"/>
          <w:szCs w:val="22"/>
        </w:rPr>
        <w:t>a</w:t>
      </w:r>
      <w:r w:rsidRPr="00031299">
        <w:rPr>
          <w:rFonts w:ascii="Arial" w:hAnsi="Arial" w:cs="Arial"/>
          <w:sz w:val="22"/>
          <w:szCs w:val="22"/>
        </w:rPr>
        <w:t>nie innowacyjności i konkurencyjności poprzez umożliwienie organizacjom indywidualnego wystąpienia z ofertą realizacji konkretnych zadań publicznych.</w:t>
      </w:r>
    </w:p>
    <w:p w:rsidR="00D70C08" w:rsidRPr="00E32651" w:rsidRDefault="00D70C08" w:rsidP="00D70C08">
      <w:pPr>
        <w:pStyle w:val="Akapitzlist1"/>
        <w:spacing w:before="80" w:after="80"/>
        <w:ind w:left="0"/>
        <w:jc w:val="both"/>
        <w:rPr>
          <w:rFonts w:ascii="Arial" w:hAnsi="Arial" w:cs="Arial"/>
          <w:color w:val="FF0000"/>
          <w:lang w:val="pl-PL" w:eastAsia="pl-PL"/>
        </w:rPr>
      </w:pPr>
    </w:p>
    <w:p w:rsidR="00D70C08" w:rsidRPr="00E32651" w:rsidRDefault="007F6042" w:rsidP="00D70C08">
      <w:pPr>
        <w:pStyle w:val="Nagwek2"/>
        <w:numPr>
          <w:ilvl w:val="1"/>
          <w:numId w:val="0"/>
        </w:numPr>
        <w:tabs>
          <w:tab w:val="left" w:pos="0"/>
        </w:tabs>
        <w:jc w:val="center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 w:cs="Arial"/>
          <w:b w:val="0"/>
          <w:sz w:val="22"/>
          <w:szCs w:val="22"/>
          <w:lang w:val="pl-PL"/>
        </w:rPr>
        <w:t>ROZDZIAŁ I</w:t>
      </w:r>
    </w:p>
    <w:p w:rsidR="00D70C08" w:rsidRPr="001E06CC" w:rsidRDefault="00D70C08" w:rsidP="00D70C08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Pr="001E06CC">
        <w:rPr>
          <w:rFonts w:ascii="Arial" w:hAnsi="Arial" w:cs="Arial"/>
          <w:b/>
          <w:sz w:val="22"/>
          <w:szCs w:val="22"/>
        </w:rPr>
        <w:t xml:space="preserve">asady i formy współpracy  z organizacjami </w:t>
      </w:r>
    </w:p>
    <w:p w:rsidR="00D70C08" w:rsidRPr="00E32651" w:rsidRDefault="00D70C08" w:rsidP="00D70C0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D70C08" w:rsidRPr="00E32651" w:rsidRDefault="00D70C08" w:rsidP="00D70C08">
      <w:pPr>
        <w:pStyle w:val="Tekstpodstawowy3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1.Współpraca Gminy z organizacjami odbywa się 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w oparciu o zasady pomocniczości, suwerenności stron, partnerstwa, efektywności, uczciwej konkurencji, jawności </w:t>
      </w:r>
      <w:r>
        <w:rPr>
          <w:rFonts w:ascii="Arial" w:hAnsi="Arial" w:cs="Arial"/>
          <w:sz w:val="22"/>
          <w:szCs w:val="22"/>
          <w:lang w:val="pl-PL"/>
        </w:rPr>
        <w:t>:</w:t>
      </w:r>
    </w:p>
    <w:p w:rsidR="00D70C08" w:rsidRPr="000B56FA" w:rsidRDefault="00D70C08" w:rsidP="00D70C08">
      <w:pPr>
        <w:pStyle w:val="Tekstpodstawowy3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>pomocniczości</w:t>
      </w:r>
      <w:r>
        <w:rPr>
          <w:rFonts w:ascii="Arial" w:hAnsi="Arial" w:cs="Arial"/>
          <w:sz w:val="22"/>
          <w:szCs w:val="22"/>
          <w:lang w:val="pl-PL"/>
        </w:rPr>
        <w:t xml:space="preserve"> oznacza, że g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mina </w:t>
      </w:r>
      <w:r>
        <w:rPr>
          <w:rFonts w:ascii="Arial" w:hAnsi="Arial" w:cs="Arial"/>
          <w:sz w:val="22"/>
          <w:szCs w:val="22"/>
          <w:lang w:val="pl-PL"/>
        </w:rPr>
        <w:t>udziela pomocy organizacjom                           w niezbędnym zakresie, uzasadnionym potrzebami organizacji i wspólnoty samorządowej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; </w:t>
      </w:r>
    </w:p>
    <w:p w:rsidR="00D70C08" w:rsidRPr="000B56FA" w:rsidRDefault="00D70C08" w:rsidP="00D70C08">
      <w:pPr>
        <w:pStyle w:val="Tekstpodstawowy3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lastRenderedPageBreak/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>suwerenności stron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 polega na tym, iż strony mają prawo do  niezależności </w:t>
      </w:r>
      <w:r>
        <w:rPr>
          <w:rFonts w:ascii="Arial" w:hAnsi="Arial" w:cs="Arial"/>
          <w:sz w:val="22"/>
          <w:szCs w:val="22"/>
          <w:lang w:val="pl-PL"/>
        </w:rPr>
        <w:t xml:space="preserve">             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w samodzielnym definiowaniu i poszukiwaniu sposobów rozwiązania problemów </w:t>
      </w:r>
      <w:r>
        <w:rPr>
          <w:rFonts w:ascii="Arial" w:hAnsi="Arial" w:cs="Arial"/>
          <w:sz w:val="22"/>
          <w:szCs w:val="22"/>
          <w:lang w:val="pl-PL"/>
        </w:rPr>
        <w:t>i nie narzucają sobie wzajemnie zadań;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D70C08" w:rsidRPr="000B56FA" w:rsidRDefault="00D70C08" w:rsidP="00D70C08">
      <w:pPr>
        <w:pStyle w:val="Tekstpodstawowy3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>partnerstwa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 realizowan</w:t>
      </w:r>
      <w:r>
        <w:rPr>
          <w:rFonts w:ascii="Arial" w:hAnsi="Arial" w:cs="Arial"/>
          <w:sz w:val="22"/>
          <w:szCs w:val="22"/>
          <w:lang w:val="pl-PL"/>
        </w:rPr>
        <w:t xml:space="preserve">a jest w zakresie uczestnictwa organizacji                          </w:t>
      </w:r>
      <w:r w:rsidRPr="00E32651">
        <w:rPr>
          <w:rFonts w:ascii="Arial" w:hAnsi="Arial" w:cs="Arial"/>
          <w:sz w:val="22"/>
          <w:szCs w:val="22"/>
          <w:lang w:val="pl-PL"/>
        </w:rPr>
        <w:t>w określeniu p</w:t>
      </w:r>
      <w:r>
        <w:rPr>
          <w:rFonts w:ascii="Arial" w:hAnsi="Arial" w:cs="Arial"/>
          <w:sz w:val="22"/>
          <w:szCs w:val="22"/>
          <w:lang w:val="pl-PL"/>
        </w:rPr>
        <w:t>otrzeb i problemów mieszkańców g</w:t>
      </w:r>
      <w:r w:rsidRPr="00E32651">
        <w:rPr>
          <w:rFonts w:ascii="Arial" w:hAnsi="Arial" w:cs="Arial"/>
          <w:sz w:val="22"/>
          <w:szCs w:val="22"/>
          <w:lang w:val="pl-PL"/>
        </w:rPr>
        <w:t>miny, wypracowywaniu sposobów ich rozwiązania, definiowaniu zadań przeznaczonych do realizacji oraz w ocenie ich wykonania;</w:t>
      </w:r>
    </w:p>
    <w:p w:rsidR="00D70C08" w:rsidRDefault="00D70C08" w:rsidP="00D70C08">
      <w:pPr>
        <w:pStyle w:val="Tekstpodstawowy3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 xml:space="preserve">efektywności </w:t>
      </w:r>
      <w:r>
        <w:rPr>
          <w:rFonts w:ascii="Arial" w:hAnsi="Arial" w:cs="Arial"/>
          <w:sz w:val="22"/>
          <w:szCs w:val="22"/>
          <w:lang w:val="pl-PL"/>
        </w:rPr>
        <w:t>polega na wspólnym dążeniu g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miny </w:t>
      </w:r>
      <w:r>
        <w:rPr>
          <w:rFonts w:ascii="Arial" w:hAnsi="Arial" w:cs="Arial"/>
          <w:sz w:val="22"/>
          <w:szCs w:val="22"/>
          <w:lang w:val="pl-PL"/>
        </w:rPr>
        <w:t xml:space="preserve">i organizacji                                 </w:t>
      </w:r>
      <w:r w:rsidRPr="00E32651">
        <w:rPr>
          <w:rFonts w:ascii="Arial" w:hAnsi="Arial" w:cs="Arial"/>
          <w:sz w:val="22"/>
          <w:szCs w:val="22"/>
          <w:lang w:val="pl-PL"/>
        </w:rPr>
        <w:t>do osiągnięcia możliwie najlepszych efektów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Pr="00E32651">
        <w:rPr>
          <w:rFonts w:ascii="Arial" w:hAnsi="Arial" w:cs="Arial"/>
          <w:sz w:val="22"/>
          <w:szCs w:val="22"/>
          <w:lang w:val="pl-PL"/>
        </w:rPr>
        <w:t>realizacji zadań publicznych;</w:t>
      </w:r>
    </w:p>
    <w:p w:rsidR="00D70C08" w:rsidRPr="00056AA8" w:rsidRDefault="00D70C08" w:rsidP="00D70C08">
      <w:pPr>
        <w:pStyle w:val="Tekstpodstawowy3"/>
        <w:numPr>
          <w:ilvl w:val="0"/>
          <w:numId w:val="2"/>
        </w:numPr>
        <w:spacing w:after="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056AA8">
        <w:rPr>
          <w:rFonts w:ascii="Arial" w:hAnsi="Arial" w:cs="Arial"/>
          <w:b/>
          <w:sz w:val="22"/>
          <w:szCs w:val="22"/>
          <w:lang w:val="pl-PL"/>
        </w:rPr>
        <w:t>uczciwej konkurencji</w:t>
      </w:r>
      <w:r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Pr="00056AA8">
        <w:rPr>
          <w:rFonts w:ascii="Arial" w:hAnsi="Arial" w:cs="Arial"/>
          <w:sz w:val="22"/>
          <w:szCs w:val="22"/>
          <w:lang w:val="pl-PL"/>
        </w:rPr>
        <w:t>to równe traktowanie wszystkich podmiotów</w:t>
      </w:r>
      <w:r>
        <w:rPr>
          <w:rFonts w:ascii="Arial" w:hAnsi="Arial" w:cs="Arial"/>
          <w:sz w:val="22"/>
          <w:szCs w:val="22"/>
          <w:lang w:val="pl-PL"/>
        </w:rPr>
        <w:t xml:space="preserve">                         w zakresie wykonywanych zadań,</w:t>
      </w:r>
    </w:p>
    <w:p w:rsidR="00D70C08" w:rsidRDefault="00D70C08" w:rsidP="007F6042">
      <w:pPr>
        <w:pStyle w:val="Tekstpodstawowy3"/>
        <w:numPr>
          <w:ilvl w:val="0"/>
          <w:numId w:val="2"/>
        </w:numPr>
        <w:spacing w:after="0"/>
        <w:jc w:val="both"/>
        <w:rPr>
          <w:rFonts w:ascii="Arial" w:hAnsi="Arial" w:cs="Arial"/>
          <w:bCs/>
          <w:i/>
          <w:smallCaps/>
          <w:snapToGrid w:val="0"/>
          <w:sz w:val="22"/>
          <w:szCs w:val="22"/>
          <w:lang w:val="pl-PL"/>
        </w:rPr>
      </w:pPr>
      <w:r w:rsidRPr="00E32651">
        <w:rPr>
          <w:rFonts w:ascii="Arial" w:hAnsi="Arial" w:cs="Arial"/>
          <w:sz w:val="22"/>
          <w:szCs w:val="22"/>
          <w:lang w:val="pl-PL"/>
        </w:rPr>
        <w:t xml:space="preserve">zasada </w:t>
      </w:r>
      <w:r w:rsidRPr="00E32651">
        <w:rPr>
          <w:rFonts w:ascii="Arial" w:hAnsi="Arial" w:cs="Arial"/>
          <w:b/>
          <w:sz w:val="22"/>
          <w:szCs w:val="22"/>
          <w:lang w:val="pl-PL"/>
        </w:rPr>
        <w:t>jawności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 rozumiana  jest jako</w:t>
      </w:r>
      <w:r w:rsidRPr="00E32651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E32651">
        <w:rPr>
          <w:rFonts w:ascii="Arial" w:hAnsi="Arial" w:cs="Arial"/>
          <w:sz w:val="22"/>
          <w:szCs w:val="22"/>
          <w:lang w:val="pl-PL"/>
        </w:rPr>
        <w:t>udostępnienie przez strony współpracy  informacji o zamiarach, celach, kosztach i efektach współpracy, poprzez wypracowanie stosownych procedur</w:t>
      </w:r>
      <w:r>
        <w:rPr>
          <w:rFonts w:ascii="Arial" w:hAnsi="Arial" w:cs="Arial"/>
          <w:sz w:val="22"/>
          <w:szCs w:val="22"/>
          <w:lang w:val="pl-PL"/>
        </w:rPr>
        <w:t xml:space="preserve"> i ich upublicznienie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.</w:t>
      </w:r>
      <w:r w:rsidRPr="00E32651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F6042" w:rsidRPr="007F6042" w:rsidRDefault="007F6042" w:rsidP="007F6042">
      <w:pPr>
        <w:pStyle w:val="Tekstpodstawowy3"/>
        <w:spacing w:after="0"/>
        <w:ind w:left="720"/>
        <w:jc w:val="both"/>
        <w:rPr>
          <w:rFonts w:ascii="Arial" w:hAnsi="Arial" w:cs="Arial"/>
          <w:bCs/>
          <w:i/>
          <w:smallCaps/>
          <w:snapToGrid w:val="0"/>
          <w:sz w:val="22"/>
          <w:szCs w:val="22"/>
          <w:lang w:val="pl-PL"/>
        </w:rPr>
      </w:pPr>
    </w:p>
    <w:p w:rsidR="00D70C08" w:rsidRDefault="00D70C08" w:rsidP="00D70C0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Współpraca  z organizacjami realizowana będzie w formach :</w:t>
      </w:r>
    </w:p>
    <w:p w:rsidR="00D70C08" w:rsidRDefault="00D70C08" w:rsidP="00D70C08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współpracy </w:t>
      </w:r>
      <w:r w:rsidRPr="00E32651">
        <w:rPr>
          <w:rFonts w:ascii="Arial" w:hAnsi="Arial" w:cs="Arial"/>
          <w:sz w:val="22"/>
          <w:szCs w:val="22"/>
        </w:rPr>
        <w:t>finansow</w:t>
      </w:r>
      <w:r>
        <w:rPr>
          <w:rFonts w:ascii="Arial" w:hAnsi="Arial" w:cs="Arial"/>
          <w:sz w:val="22"/>
          <w:szCs w:val="22"/>
        </w:rPr>
        <w:t>ej</w:t>
      </w:r>
      <w:r w:rsidRPr="00E326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</w:p>
    <w:p w:rsidR="007F6042" w:rsidRPr="007F6042" w:rsidRDefault="00D70C08" w:rsidP="007F6042">
      <w:pPr>
        <w:pStyle w:val="Tekstpodstawowy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współpracy pozafinansowej.</w:t>
      </w:r>
      <w:r w:rsidRPr="00D836DF">
        <w:rPr>
          <w:rFonts w:ascii="Arial" w:hAnsi="Arial" w:cs="Arial"/>
          <w:sz w:val="22"/>
          <w:szCs w:val="22"/>
        </w:rPr>
        <w:t xml:space="preserve"> </w:t>
      </w:r>
    </w:p>
    <w:p w:rsidR="00D70C08" w:rsidRPr="007F6042" w:rsidRDefault="00D70C08" w:rsidP="007F6042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finansowa  realizowana będzie przez zlecanie organizacjom wykonania zadań publicznych  w ramach otwartych konkursów ofert oraz   w ramach małych dotacji.</w:t>
      </w:r>
    </w:p>
    <w:p w:rsidR="00D70C08" w:rsidRPr="007F6042" w:rsidRDefault="00D70C08" w:rsidP="007F6042">
      <w:pPr>
        <w:pStyle w:val="Tekstpodstawowy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finansowa może być również realizowana w ramach umowy o wykonanie inicjatywy lokalnej na zasadach ustawowych oraz w  trybie i według szczegółowych kryteriów oceny wniosków ustalonych odrębną uchwałą Rady Gminy.</w:t>
      </w:r>
    </w:p>
    <w:p w:rsidR="00D70C08" w:rsidRPr="00E32651" w:rsidRDefault="00D70C08" w:rsidP="00D70C0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 w:rsidRPr="00E326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Pr="00E32651">
        <w:rPr>
          <w:rFonts w:ascii="Arial" w:hAnsi="Arial" w:cs="Arial"/>
          <w:sz w:val="22"/>
          <w:szCs w:val="22"/>
        </w:rPr>
        <w:t>spółprac</w:t>
      </w:r>
      <w:r>
        <w:rPr>
          <w:rFonts w:ascii="Arial" w:hAnsi="Arial" w:cs="Arial"/>
          <w:sz w:val="22"/>
          <w:szCs w:val="22"/>
        </w:rPr>
        <w:t>a</w:t>
      </w:r>
      <w:r w:rsidRPr="00E32651">
        <w:rPr>
          <w:rFonts w:ascii="Arial" w:hAnsi="Arial" w:cs="Arial"/>
          <w:sz w:val="22"/>
          <w:szCs w:val="22"/>
        </w:rPr>
        <w:t xml:space="preserve"> finansow</w:t>
      </w:r>
      <w:r>
        <w:rPr>
          <w:rFonts w:ascii="Arial" w:hAnsi="Arial" w:cs="Arial"/>
          <w:sz w:val="22"/>
          <w:szCs w:val="22"/>
        </w:rPr>
        <w:t>a</w:t>
      </w:r>
      <w:r w:rsidRPr="00E32651">
        <w:rPr>
          <w:rFonts w:ascii="Arial" w:hAnsi="Arial" w:cs="Arial"/>
          <w:sz w:val="22"/>
          <w:szCs w:val="22"/>
        </w:rPr>
        <w:t xml:space="preserve"> mo</w:t>
      </w:r>
      <w:r>
        <w:rPr>
          <w:rFonts w:ascii="Arial" w:hAnsi="Arial" w:cs="Arial"/>
          <w:sz w:val="22"/>
          <w:szCs w:val="22"/>
        </w:rPr>
        <w:t>że</w:t>
      </w:r>
      <w:r w:rsidRPr="00E32651">
        <w:rPr>
          <w:rFonts w:ascii="Arial" w:hAnsi="Arial" w:cs="Arial"/>
          <w:sz w:val="22"/>
          <w:szCs w:val="22"/>
        </w:rPr>
        <w:t xml:space="preserve"> przybierać jedną z następujących form: </w:t>
      </w:r>
    </w:p>
    <w:p w:rsidR="00D70C08" w:rsidRPr="00E32651" w:rsidRDefault="00D70C08" w:rsidP="00D70C08">
      <w:pPr>
        <w:pStyle w:val="Tekstpodstawowy"/>
        <w:widowControl w:val="0"/>
        <w:numPr>
          <w:ilvl w:val="0"/>
          <w:numId w:val="7"/>
        </w:numPr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>powierzenie wykonywania zadań publicznych wraz z udzieleniem dotacji na finansowanie ich realizacji,</w:t>
      </w:r>
    </w:p>
    <w:p w:rsidR="00D70C08" w:rsidRPr="001505DD" w:rsidRDefault="00D70C08" w:rsidP="001505DD">
      <w:pPr>
        <w:pStyle w:val="Tekstpodstawowy"/>
        <w:widowControl w:val="0"/>
        <w:numPr>
          <w:ilvl w:val="0"/>
          <w:numId w:val="7"/>
        </w:numPr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t xml:space="preserve">wspieranie zadań publicznych, wraz z udzieleniem dotacji na dofinansowanie 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Pr="00D836DF">
        <w:rPr>
          <w:rFonts w:ascii="Arial" w:hAnsi="Arial" w:cs="Arial"/>
          <w:sz w:val="22"/>
          <w:szCs w:val="22"/>
        </w:rPr>
        <w:t>ich realizacji,</w:t>
      </w:r>
    </w:p>
    <w:p w:rsidR="00D70C08" w:rsidRPr="002D5FD8" w:rsidRDefault="00D70C08" w:rsidP="00D70C08">
      <w:pPr>
        <w:pStyle w:val="Tekstpodstawowy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Współpraca pozafinansowa będzie realizowana poprzez:</w:t>
      </w:r>
    </w:p>
    <w:p w:rsidR="00D70C08" w:rsidRPr="000F3441" w:rsidRDefault="00D70C08" w:rsidP="00D70C08">
      <w:pPr>
        <w:pStyle w:val="Tekstpodstawowywcity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udział w spotkaniach mających na celu wymianę informacji na temat planowanych kierunków działalności i podejmowanie współdziałania dla zapewnienia zharmonizowania działań,</w:t>
      </w:r>
    </w:p>
    <w:p w:rsidR="00D70C08" w:rsidRPr="000F3441" w:rsidRDefault="00D70C08" w:rsidP="00D70C08">
      <w:pPr>
        <w:pStyle w:val="Tekstpodstawowywcity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informowanie organizacji pozarządowych o możliwościach ubiegania się o środki finansowe zewnętrzne na wspieranie działalności,</w:t>
      </w:r>
    </w:p>
    <w:p w:rsidR="00D70C08" w:rsidRPr="000F3441" w:rsidRDefault="00D70C08" w:rsidP="00D70C08">
      <w:pPr>
        <w:pStyle w:val="Tekstpodstawowywcity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umożliwienie  wnoszenia wniosków do gminnych projektów programów społecznych</w:t>
      </w:r>
      <w:r>
        <w:rPr>
          <w:rFonts w:ascii="Arial" w:hAnsi="Arial" w:cs="Arial"/>
          <w:sz w:val="22"/>
          <w:szCs w:val="22"/>
        </w:rPr>
        <w:t xml:space="preserve">                   i gospodarczych oraz konsultowanie ich projektów</w:t>
      </w:r>
      <w:r w:rsidRPr="000F3441">
        <w:rPr>
          <w:rFonts w:ascii="Arial" w:hAnsi="Arial" w:cs="Arial"/>
          <w:sz w:val="22"/>
          <w:szCs w:val="22"/>
        </w:rPr>
        <w:t xml:space="preserve"> w zakresie mieszczącym się </w:t>
      </w:r>
      <w:r>
        <w:rPr>
          <w:rFonts w:ascii="Arial" w:hAnsi="Arial" w:cs="Arial"/>
          <w:sz w:val="22"/>
          <w:szCs w:val="22"/>
        </w:rPr>
        <w:t xml:space="preserve">                    </w:t>
      </w:r>
      <w:r w:rsidRPr="000F3441">
        <w:rPr>
          <w:rFonts w:ascii="Arial" w:hAnsi="Arial" w:cs="Arial"/>
          <w:sz w:val="22"/>
          <w:szCs w:val="22"/>
        </w:rPr>
        <w:t xml:space="preserve">w statutowym zakresie działalności organizacji, rozpatrywanie wniosków </w:t>
      </w: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Pr="000F3441">
        <w:rPr>
          <w:rFonts w:ascii="Arial" w:hAnsi="Arial" w:cs="Arial"/>
          <w:sz w:val="22"/>
          <w:szCs w:val="22"/>
        </w:rPr>
        <w:t>i informowanie organizacji o sposobie ich rozpatrzenia</w:t>
      </w:r>
    </w:p>
    <w:p w:rsidR="00D70C08" w:rsidRPr="000F3441" w:rsidRDefault="00D70C08" w:rsidP="00D70C08">
      <w:pPr>
        <w:pStyle w:val="Tekstpodstawowywcity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udostępnienie pomieszczeń w budynkach komunalnych na organizowanie  posiedzeń organizacji i spotkań otwartych z mieszkańcami poświęconych realizacji zadań statutowych organizacji,</w:t>
      </w:r>
    </w:p>
    <w:p w:rsidR="00D70C08" w:rsidRPr="000F3441" w:rsidRDefault="00D70C08" w:rsidP="00D70C08">
      <w:pPr>
        <w:pStyle w:val="Tekstpodstawowywcity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ogłaszanie na stronie internetowej  Urzędu Gminy informacji  o podejmowanej współpracy, jej zakresie i formach,</w:t>
      </w:r>
    </w:p>
    <w:p w:rsidR="00D70C08" w:rsidRPr="000F3441" w:rsidRDefault="00D70C08" w:rsidP="00D70C08">
      <w:pPr>
        <w:pStyle w:val="Tekstpodstawowywcity"/>
        <w:numPr>
          <w:ilvl w:val="0"/>
          <w:numId w:val="8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 xml:space="preserve">prowadzenie i aktualizowanie bazy danych organizacji, </w:t>
      </w:r>
    </w:p>
    <w:p w:rsidR="00D70C08" w:rsidRDefault="00D70C08" w:rsidP="00D70C08">
      <w:pPr>
        <w:pStyle w:val="Tekstpodstawowy"/>
        <w:widowControl w:val="0"/>
        <w:numPr>
          <w:ilvl w:val="0"/>
          <w:numId w:val="8"/>
        </w:numPr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promocja</w:t>
      </w:r>
      <w:r w:rsidRPr="00AD266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działalności organizacji </w:t>
      </w:r>
      <w:r w:rsidRPr="00AD26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poprzez publikację  informacji na temat ich działalności na stronie internetowej urzędu oraz w miesięczniku – Echo Gminy           ( na indywidualny wniosek organizacji),</w:t>
      </w:r>
    </w:p>
    <w:p w:rsidR="00D70C08" w:rsidRPr="0095592C" w:rsidRDefault="00D70C08" w:rsidP="00D70C08">
      <w:pPr>
        <w:pStyle w:val="Tekstpodstawowy"/>
        <w:widowControl w:val="0"/>
        <w:numPr>
          <w:ilvl w:val="0"/>
          <w:numId w:val="8"/>
        </w:numPr>
        <w:autoSpaceDN w:val="0"/>
        <w:adjustRightInd w:val="0"/>
        <w:spacing w:after="0"/>
        <w:jc w:val="both"/>
        <w:rPr>
          <w:rFonts w:ascii="Arial" w:hAnsi="Arial" w:cs="Arial"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promocja przekazywania 1% podatku dochodowego na organizacje</w:t>
      </w:r>
      <w:r>
        <w:rPr>
          <w:rFonts w:ascii="Arial" w:hAnsi="Arial" w:cs="Arial"/>
          <w:sz w:val="22"/>
          <w:szCs w:val="22"/>
        </w:rPr>
        <w:t xml:space="preserve"> posiadające </w:t>
      </w:r>
      <w:r>
        <w:rPr>
          <w:rFonts w:ascii="Arial" w:hAnsi="Arial" w:cs="Arial"/>
          <w:sz w:val="22"/>
          <w:szCs w:val="22"/>
        </w:rPr>
        <w:lastRenderedPageBreak/>
        <w:t>status organizacji</w:t>
      </w:r>
      <w:r w:rsidRPr="000F3441">
        <w:rPr>
          <w:rFonts w:ascii="Arial" w:hAnsi="Arial" w:cs="Arial"/>
          <w:sz w:val="22"/>
          <w:szCs w:val="22"/>
        </w:rPr>
        <w:t xml:space="preserve"> pożytku publicznego, </w:t>
      </w:r>
    </w:p>
    <w:p w:rsidR="00D70C08" w:rsidRPr="000A7A66" w:rsidRDefault="00D70C08" w:rsidP="00D70C08">
      <w:pPr>
        <w:pStyle w:val="Tekstpodstawowy"/>
        <w:widowControl w:val="0"/>
        <w:numPr>
          <w:ilvl w:val="0"/>
          <w:numId w:val="8"/>
        </w:numPr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pomoc w </w:t>
      </w:r>
      <w:r w:rsidRPr="000A7A66">
        <w:rPr>
          <w:rFonts w:ascii="Arial" w:hAnsi="Arial" w:cs="Arial"/>
          <w:sz w:val="22"/>
          <w:szCs w:val="22"/>
        </w:rPr>
        <w:t>organizowani</w:t>
      </w:r>
      <w:r>
        <w:rPr>
          <w:rFonts w:ascii="Arial" w:hAnsi="Arial" w:cs="Arial"/>
          <w:sz w:val="22"/>
          <w:szCs w:val="22"/>
        </w:rPr>
        <w:t>u</w:t>
      </w:r>
      <w:r w:rsidRPr="000A7A66">
        <w:rPr>
          <w:rFonts w:ascii="Arial" w:hAnsi="Arial" w:cs="Arial"/>
          <w:sz w:val="22"/>
          <w:szCs w:val="22"/>
        </w:rPr>
        <w:t xml:space="preserve"> szkoleń </w:t>
      </w:r>
      <w:r>
        <w:rPr>
          <w:rFonts w:ascii="Arial" w:hAnsi="Arial" w:cs="Arial"/>
          <w:sz w:val="22"/>
          <w:szCs w:val="22"/>
        </w:rPr>
        <w:t xml:space="preserve">w celu podnoszenia standardów usług publicznych świadczonych przez organizacje oraz w celu wzmacniania potencjału organizacji, </w:t>
      </w:r>
    </w:p>
    <w:p w:rsidR="00D70C08" w:rsidRPr="00656F68" w:rsidRDefault="00D70C08" w:rsidP="00D70C08">
      <w:pPr>
        <w:pStyle w:val="Tekstpodstawowy"/>
        <w:widowControl w:val="0"/>
        <w:numPr>
          <w:ilvl w:val="0"/>
          <w:numId w:val="8"/>
        </w:numPr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tworzenie wspólnych zespołów o charakterze doradczym i inicjatywnym                            oraz  udzielanie pomocy organizacyjnej i technicznej dla działających wspólnych zespołów,  </w:t>
      </w:r>
      <w:r w:rsidRPr="00656F68">
        <w:rPr>
          <w:rFonts w:ascii="Arial" w:hAnsi="Arial" w:cs="Arial"/>
          <w:sz w:val="22"/>
          <w:szCs w:val="22"/>
        </w:rPr>
        <w:t xml:space="preserve"> </w:t>
      </w:r>
    </w:p>
    <w:p w:rsidR="00D70C08" w:rsidRPr="00346265" w:rsidRDefault="00D70C08" w:rsidP="00D70C08">
      <w:pPr>
        <w:pStyle w:val="Tekstpodstawowy"/>
        <w:widowControl w:val="0"/>
        <w:numPr>
          <w:ilvl w:val="0"/>
          <w:numId w:val="8"/>
        </w:numPr>
        <w:autoSpaceDN w:val="0"/>
        <w:adjustRightInd w:val="0"/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95592C">
        <w:rPr>
          <w:rFonts w:ascii="Arial" w:hAnsi="Arial" w:cs="Arial"/>
          <w:sz w:val="22"/>
          <w:szCs w:val="22"/>
        </w:rPr>
        <w:t xml:space="preserve">realizację wspólnych projektów i inicjatyw na rzecz społeczności lokalnej, szczególnie z zakresu kultury sportu i rekreacji, </w:t>
      </w:r>
    </w:p>
    <w:p w:rsidR="00D70C08" w:rsidRPr="00346265" w:rsidRDefault="00D70C08" w:rsidP="00D70C08">
      <w:pPr>
        <w:pStyle w:val="Tekstpodstawowywcity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46265">
        <w:rPr>
          <w:rFonts w:ascii="Arial" w:hAnsi="Arial" w:cs="Arial"/>
          <w:sz w:val="22"/>
          <w:szCs w:val="22"/>
        </w:rPr>
        <w:t>przekazywanie</w:t>
      </w:r>
      <w:r>
        <w:rPr>
          <w:rFonts w:ascii="Arial" w:hAnsi="Arial" w:cs="Arial"/>
          <w:sz w:val="22"/>
          <w:szCs w:val="22"/>
        </w:rPr>
        <w:t xml:space="preserve"> organizacjom zamortyzowanych środków trwałych, sprzętu </w:t>
      </w:r>
      <w:r>
        <w:rPr>
          <w:rFonts w:ascii="Arial" w:hAnsi="Arial" w:cs="Arial"/>
          <w:sz w:val="22"/>
          <w:szCs w:val="22"/>
        </w:rPr>
        <w:br/>
        <w:t xml:space="preserve">i wyposażenia Urzędu. </w:t>
      </w:r>
    </w:p>
    <w:p w:rsidR="00D70C08" w:rsidRPr="000F3441" w:rsidRDefault="00D70C08" w:rsidP="00D70C08">
      <w:pPr>
        <w:pStyle w:val="Tekstpodstawowywcity"/>
        <w:numPr>
          <w:ilvl w:val="0"/>
          <w:numId w:val="8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0F3441">
        <w:rPr>
          <w:rFonts w:ascii="Arial" w:hAnsi="Arial" w:cs="Arial"/>
          <w:sz w:val="22"/>
          <w:szCs w:val="22"/>
        </w:rPr>
        <w:t>w innych formach</w:t>
      </w:r>
      <w:r>
        <w:rPr>
          <w:rFonts w:ascii="Arial" w:hAnsi="Arial" w:cs="Arial"/>
          <w:sz w:val="22"/>
          <w:szCs w:val="22"/>
        </w:rPr>
        <w:t>,</w:t>
      </w:r>
      <w:r w:rsidRPr="000F34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 rozpatrzeniu indywidualnych wniosków</w:t>
      </w:r>
      <w:r w:rsidRPr="000F3441">
        <w:rPr>
          <w:rFonts w:ascii="Arial" w:hAnsi="Arial" w:cs="Arial"/>
          <w:sz w:val="22"/>
          <w:szCs w:val="22"/>
        </w:rPr>
        <w:t xml:space="preserve"> uprawnionych podmiotów.</w:t>
      </w:r>
    </w:p>
    <w:p w:rsidR="00D70C08" w:rsidRDefault="00D70C08" w:rsidP="00D70C08">
      <w:pPr>
        <w:pStyle w:val="Tekstpodstawowy"/>
        <w:widowControl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7F6042">
        <w:rPr>
          <w:rFonts w:ascii="Arial" w:hAnsi="Arial" w:cs="Arial"/>
          <w:sz w:val="22"/>
          <w:szCs w:val="22"/>
        </w:rPr>
        <w:t>OZDZIAŁ II</w:t>
      </w:r>
    </w:p>
    <w:p w:rsidR="00D70C08" w:rsidRPr="00346265" w:rsidRDefault="00D70C08" w:rsidP="00D70C08">
      <w:pPr>
        <w:pStyle w:val="Tekstpodstawowy"/>
        <w:widowControl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46265">
        <w:rPr>
          <w:rFonts w:ascii="Arial" w:hAnsi="Arial" w:cs="Arial"/>
          <w:b/>
          <w:sz w:val="22"/>
          <w:szCs w:val="22"/>
        </w:rPr>
        <w:t>Zakres przedmiotowy współpracy</w:t>
      </w:r>
    </w:p>
    <w:p w:rsidR="00D70C08" w:rsidRPr="00346265" w:rsidRDefault="00D70C08" w:rsidP="00D70C08">
      <w:pPr>
        <w:pStyle w:val="Tekstpodstawowy3"/>
        <w:spacing w:after="0"/>
        <w:ind w:left="360"/>
        <w:jc w:val="center"/>
        <w:rPr>
          <w:rFonts w:ascii="Arial" w:hAnsi="Arial" w:cs="Arial"/>
          <w:bCs/>
          <w:i/>
          <w:smallCaps/>
          <w:snapToGrid w:val="0"/>
          <w:sz w:val="22"/>
          <w:szCs w:val="22"/>
          <w:lang w:val="pl-PL"/>
        </w:rPr>
      </w:pPr>
      <w:r w:rsidRPr="00346265">
        <w:rPr>
          <w:rFonts w:ascii="Arial" w:hAnsi="Arial" w:cs="Arial"/>
          <w:bCs/>
          <w:smallCaps/>
          <w:snapToGrid w:val="0"/>
          <w:sz w:val="22"/>
          <w:szCs w:val="22"/>
          <w:lang w:val="pl-PL"/>
        </w:rPr>
        <w:t xml:space="preserve">§ </w:t>
      </w:r>
      <w:r>
        <w:rPr>
          <w:rFonts w:ascii="Arial" w:hAnsi="Arial" w:cs="Arial"/>
          <w:bCs/>
          <w:smallCaps/>
          <w:snapToGrid w:val="0"/>
          <w:sz w:val="22"/>
          <w:szCs w:val="22"/>
          <w:lang w:val="pl-PL"/>
        </w:rPr>
        <w:t>3</w:t>
      </w:r>
    </w:p>
    <w:p w:rsidR="00D70C08" w:rsidRPr="00E32651" w:rsidRDefault="00D70C08" w:rsidP="00D70C08">
      <w:pPr>
        <w:pStyle w:val="Tekstpodstawowy"/>
        <w:widowControl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Przedmiotowy zakres współpracy gminy z organizacjami p</w:t>
      </w:r>
      <w:r w:rsidRPr="00E32651">
        <w:rPr>
          <w:rFonts w:ascii="Arial" w:hAnsi="Arial" w:cs="Arial"/>
          <w:sz w:val="22"/>
          <w:szCs w:val="22"/>
        </w:rPr>
        <w:t xml:space="preserve">ozarządowymi oraz </w:t>
      </w:r>
      <w:r>
        <w:rPr>
          <w:rFonts w:ascii="Arial" w:hAnsi="Arial" w:cs="Arial"/>
          <w:sz w:val="22"/>
          <w:szCs w:val="22"/>
        </w:rPr>
        <w:t>i</w:t>
      </w:r>
      <w:r w:rsidRPr="00E32651">
        <w:rPr>
          <w:rFonts w:ascii="Arial" w:hAnsi="Arial" w:cs="Arial"/>
          <w:sz w:val="22"/>
          <w:szCs w:val="22"/>
        </w:rPr>
        <w:t xml:space="preserve">nnymi </w:t>
      </w:r>
      <w:r>
        <w:rPr>
          <w:rFonts w:ascii="Arial" w:hAnsi="Arial" w:cs="Arial"/>
          <w:sz w:val="22"/>
          <w:szCs w:val="22"/>
        </w:rPr>
        <w:t>p</w:t>
      </w:r>
      <w:r w:rsidRPr="00E32651">
        <w:rPr>
          <w:rFonts w:ascii="Arial" w:hAnsi="Arial" w:cs="Arial"/>
          <w:sz w:val="22"/>
          <w:szCs w:val="22"/>
        </w:rPr>
        <w:t xml:space="preserve">odmiotami określa </w:t>
      </w:r>
      <w:r>
        <w:rPr>
          <w:rFonts w:ascii="Arial" w:hAnsi="Arial" w:cs="Arial"/>
          <w:sz w:val="22"/>
          <w:szCs w:val="22"/>
        </w:rPr>
        <w:t>Art</w:t>
      </w:r>
      <w:r w:rsidRPr="00E32651">
        <w:rPr>
          <w:rFonts w:ascii="Arial" w:hAnsi="Arial" w:cs="Arial"/>
          <w:sz w:val="22"/>
          <w:szCs w:val="22"/>
        </w:rPr>
        <w:t xml:space="preserve">. 7  ust. 1 ustawy z dnia 8 marca 1990 r. o samorządzie gminnym oraz  </w:t>
      </w:r>
      <w:r>
        <w:rPr>
          <w:rFonts w:ascii="Arial" w:hAnsi="Arial" w:cs="Arial"/>
          <w:sz w:val="22"/>
          <w:szCs w:val="22"/>
        </w:rPr>
        <w:t>Art</w:t>
      </w:r>
      <w:r w:rsidRPr="00E32651">
        <w:rPr>
          <w:rFonts w:ascii="Arial" w:hAnsi="Arial" w:cs="Arial"/>
          <w:sz w:val="22"/>
          <w:szCs w:val="22"/>
        </w:rPr>
        <w:t xml:space="preserve">. 4 Ustawy. </w:t>
      </w:r>
    </w:p>
    <w:p w:rsidR="00D70C08" w:rsidRPr="00E20998" w:rsidRDefault="00D70C08" w:rsidP="00D70C08">
      <w:pPr>
        <w:pStyle w:val="Tekstpodstawowy"/>
        <w:widowControl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Gmina współpracuje z organizacjami pozarządowymi oraz innymi p</w:t>
      </w:r>
      <w:r w:rsidRPr="00E32651">
        <w:rPr>
          <w:rFonts w:ascii="Arial" w:hAnsi="Arial" w:cs="Arial"/>
          <w:sz w:val="22"/>
          <w:szCs w:val="22"/>
        </w:rPr>
        <w:t xml:space="preserve">odmiotami  prowadzącymi działalność statutową w dziedzinach obejmujących przedmiotowy zakres współpracy.  </w:t>
      </w:r>
    </w:p>
    <w:p w:rsidR="00D70C08" w:rsidRPr="00682F9D" w:rsidRDefault="00D70C08" w:rsidP="00D70C08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682F9D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4</w:t>
      </w:r>
    </w:p>
    <w:p w:rsidR="00D70C08" w:rsidRPr="00227A57" w:rsidRDefault="00D70C08" w:rsidP="00D70C08">
      <w:pPr>
        <w:pStyle w:val="Tekstpodstawowy"/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latach 2015-2017</w:t>
      </w:r>
      <w:r w:rsidRPr="00682F9D">
        <w:rPr>
          <w:rFonts w:ascii="Arial" w:hAnsi="Arial" w:cs="Arial"/>
          <w:sz w:val="22"/>
          <w:szCs w:val="22"/>
        </w:rPr>
        <w:t>  priorytetowe obszary współpracy obejmują sferę zadań z zakresu:</w:t>
      </w:r>
    </w:p>
    <w:p w:rsidR="00D70C08" w:rsidRDefault="00D70C08" w:rsidP="00D70C08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podtrzymywania i upowszechniania tradycji narodowej, pielęgnowania polskości oraz rozwoju świadomości narodowej, obywatelskiej, kulturowej</w:t>
      </w:r>
    </w:p>
    <w:p w:rsidR="00D70C08" w:rsidRDefault="00D70C08" w:rsidP="00D70C08">
      <w:pPr>
        <w:pStyle w:val="Tekstpodstawow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(Art. 4 ust.1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4 ustawy)</w:t>
      </w:r>
    </w:p>
    <w:p w:rsidR="00D70C08" w:rsidRPr="00146F03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 w:rsidRPr="00146F0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wspierania i </w:t>
      </w:r>
      <w:r w:rsidRPr="00146F03">
        <w:rPr>
          <w:rFonts w:ascii="Arial" w:hAnsi="Arial" w:cs="Arial"/>
          <w:sz w:val="22"/>
          <w:szCs w:val="22"/>
        </w:rPr>
        <w:t>upowszechni</w:t>
      </w:r>
      <w:r>
        <w:rPr>
          <w:rFonts w:ascii="Arial" w:hAnsi="Arial" w:cs="Arial"/>
          <w:sz w:val="22"/>
          <w:szCs w:val="22"/>
        </w:rPr>
        <w:t xml:space="preserve">ania kultury fizycznej </w:t>
      </w:r>
    </w:p>
    <w:p w:rsidR="00D70C08" w:rsidRPr="00146F03" w:rsidRDefault="00D70C08" w:rsidP="00D70C08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146F03">
        <w:rPr>
          <w:rFonts w:ascii="Arial" w:hAnsi="Arial" w:cs="Arial"/>
          <w:sz w:val="22"/>
          <w:szCs w:val="22"/>
        </w:rPr>
        <w:t xml:space="preserve">( </w:t>
      </w:r>
      <w:r>
        <w:rPr>
          <w:rFonts w:ascii="Arial" w:hAnsi="Arial" w:cs="Arial"/>
          <w:sz w:val="22"/>
          <w:szCs w:val="22"/>
        </w:rPr>
        <w:t>Art</w:t>
      </w:r>
      <w:r w:rsidRPr="00146F03">
        <w:rPr>
          <w:rFonts w:ascii="Arial" w:hAnsi="Arial" w:cs="Arial"/>
          <w:sz w:val="22"/>
          <w:szCs w:val="22"/>
        </w:rPr>
        <w:t xml:space="preserve">. 4 ust.1 </w:t>
      </w:r>
      <w:proofErr w:type="spellStart"/>
      <w:r w:rsidRPr="00146F03">
        <w:rPr>
          <w:rFonts w:ascii="Arial" w:hAnsi="Arial" w:cs="Arial"/>
          <w:sz w:val="22"/>
          <w:szCs w:val="22"/>
        </w:rPr>
        <w:t>pkt</w:t>
      </w:r>
      <w:proofErr w:type="spellEnd"/>
      <w:r w:rsidRPr="00146F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17</w:t>
      </w:r>
      <w:r w:rsidRPr="00146F03">
        <w:rPr>
          <w:rFonts w:ascii="Arial" w:hAnsi="Arial" w:cs="Arial"/>
          <w:sz w:val="22"/>
          <w:szCs w:val="22"/>
        </w:rPr>
        <w:t xml:space="preserve"> ustawy ),</w:t>
      </w:r>
    </w:p>
    <w:p w:rsidR="00D70C08" w:rsidRPr="00146F03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46F03">
        <w:rPr>
          <w:rFonts w:ascii="Arial" w:hAnsi="Arial" w:cs="Arial"/>
          <w:sz w:val="22"/>
          <w:szCs w:val="22"/>
        </w:rPr>
        <w:t>działalności wspomagającej rozwój wspólnot i społeczności lokalnych</w:t>
      </w:r>
    </w:p>
    <w:p w:rsidR="00D70C08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 w:rsidRPr="00146F0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Art</w:t>
      </w:r>
      <w:r w:rsidRPr="00146F03">
        <w:rPr>
          <w:rFonts w:ascii="Arial" w:hAnsi="Arial" w:cs="Arial"/>
          <w:sz w:val="22"/>
          <w:szCs w:val="22"/>
        </w:rPr>
        <w:t xml:space="preserve">. 4 ust.1 </w:t>
      </w:r>
      <w:proofErr w:type="spellStart"/>
      <w:r w:rsidRPr="00146F03">
        <w:rPr>
          <w:rFonts w:ascii="Arial" w:hAnsi="Arial" w:cs="Arial"/>
          <w:sz w:val="22"/>
          <w:szCs w:val="22"/>
        </w:rPr>
        <w:t>pkt</w:t>
      </w:r>
      <w:proofErr w:type="spellEnd"/>
      <w:r w:rsidRPr="00146F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13</w:t>
      </w:r>
      <w:r w:rsidRPr="00146F03">
        <w:rPr>
          <w:rFonts w:ascii="Arial" w:hAnsi="Arial" w:cs="Arial"/>
          <w:sz w:val="22"/>
          <w:szCs w:val="22"/>
        </w:rPr>
        <w:t xml:space="preserve"> ustawy), </w:t>
      </w:r>
    </w:p>
    <w:p w:rsidR="00D70C08" w:rsidRPr="00146F03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46F03">
        <w:rPr>
          <w:rFonts w:ascii="Arial" w:hAnsi="Arial" w:cs="Arial"/>
          <w:sz w:val="22"/>
          <w:szCs w:val="22"/>
        </w:rPr>
        <w:t>kultury, sztuki, ochrony dóbr kultury i tradycji</w:t>
      </w:r>
    </w:p>
    <w:p w:rsidR="00D70C08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 w:rsidRPr="00146F0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Art</w:t>
      </w:r>
      <w:r w:rsidRPr="00146F03">
        <w:rPr>
          <w:rFonts w:ascii="Arial" w:hAnsi="Arial" w:cs="Arial"/>
          <w:sz w:val="22"/>
          <w:szCs w:val="22"/>
        </w:rPr>
        <w:t xml:space="preserve">. 4 ust.1 </w:t>
      </w:r>
      <w:proofErr w:type="spellStart"/>
      <w:r w:rsidRPr="00146F03">
        <w:rPr>
          <w:rFonts w:ascii="Arial" w:hAnsi="Arial" w:cs="Arial"/>
          <w:sz w:val="22"/>
          <w:szCs w:val="22"/>
        </w:rPr>
        <w:t>pkt</w:t>
      </w:r>
      <w:proofErr w:type="spellEnd"/>
      <w:r w:rsidRPr="00146F0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16 ustawy</w:t>
      </w:r>
      <w:r w:rsidRPr="00146F0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</w:p>
    <w:p w:rsidR="00D70C08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ratownictwa i ochrony ludności</w:t>
      </w:r>
      <w:r w:rsidRPr="00146F03">
        <w:rPr>
          <w:rFonts w:ascii="Arial" w:hAnsi="Arial" w:cs="Arial"/>
          <w:sz w:val="22"/>
          <w:szCs w:val="22"/>
        </w:rPr>
        <w:t xml:space="preserve"> </w:t>
      </w:r>
    </w:p>
    <w:p w:rsidR="00D70C08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(Art. 4 ust.1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23 ustawy)</w:t>
      </w:r>
    </w:p>
    <w:p w:rsidR="00D70C08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wypoczynku dzieci i młodzieży</w:t>
      </w:r>
    </w:p>
    <w:p w:rsidR="00D70C08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(Art. 4 ust.1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15 ustawy)</w:t>
      </w:r>
    </w:p>
    <w:p w:rsidR="00D70C08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ekologii i ochrony zwierząt oraz ochrony dziedzictwa przyrodniczego</w:t>
      </w:r>
    </w:p>
    <w:p w:rsidR="00D70C08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(Art. 4 ust.1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18 ustawy)</w:t>
      </w:r>
    </w:p>
    <w:p w:rsidR="00D70C08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turystyki i krajoznawstwa</w:t>
      </w:r>
    </w:p>
    <w:p w:rsidR="00D70C08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(Art. 4 ust.1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19 ustawy)</w:t>
      </w:r>
    </w:p>
    <w:p w:rsidR="00D70C08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 działalności na rzecz integracji europejskiej oraz rozwijania kontaktów i współpracy między społeczeństwami</w:t>
      </w:r>
    </w:p>
    <w:p w:rsidR="00D70C08" w:rsidRPr="00146F03" w:rsidRDefault="00D70C08" w:rsidP="00D70C08">
      <w:pPr>
        <w:pStyle w:val="Tekstpodstawowywcity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(Art. 4 ust. 1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26 ustawy)</w:t>
      </w:r>
    </w:p>
    <w:p w:rsidR="00D70C08" w:rsidRDefault="00D70C08" w:rsidP="00D70C08">
      <w:pPr>
        <w:pStyle w:val="Tekstpodstawowywcity"/>
        <w:ind w:left="0"/>
        <w:jc w:val="both"/>
        <w:rPr>
          <w:rFonts w:ascii="Arial" w:hAnsi="Arial" w:cs="Arial"/>
          <w:sz w:val="22"/>
          <w:szCs w:val="22"/>
        </w:rPr>
      </w:pPr>
    </w:p>
    <w:p w:rsidR="00D70C08" w:rsidRPr="00FF5563" w:rsidRDefault="00D70C08" w:rsidP="00D70C08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r w:rsidRPr="00FF5563">
        <w:rPr>
          <w:rFonts w:ascii="Arial" w:hAnsi="Arial" w:cs="Arial"/>
          <w:sz w:val="22"/>
          <w:szCs w:val="22"/>
        </w:rPr>
        <w:t xml:space="preserve">Przedmiotem współpracy może być przedsięwzięcie inicjowane przez organizację lub   </w:t>
      </w:r>
    </w:p>
    <w:p w:rsidR="00D70C08" w:rsidRPr="00FF5563" w:rsidRDefault="00D70C08" w:rsidP="00D70C08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FF5563">
        <w:rPr>
          <w:rFonts w:ascii="Arial" w:hAnsi="Arial" w:cs="Arial"/>
          <w:sz w:val="22"/>
          <w:szCs w:val="22"/>
        </w:rPr>
        <w:t xml:space="preserve">    przez Wójta Gminy, jeżeli obie strony wyrażą wolę współpracy, przedsięwzięcie będzie  </w:t>
      </w:r>
    </w:p>
    <w:p w:rsidR="00D70C08" w:rsidRPr="00FF5563" w:rsidRDefault="00D70C08" w:rsidP="00D70C08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FF5563">
        <w:rPr>
          <w:rFonts w:ascii="Arial" w:hAnsi="Arial" w:cs="Arial"/>
          <w:sz w:val="22"/>
          <w:szCs w:val="22"/>
        </w:rPr>
        <w:t xml:space="preserve">    zgodne z zakresem  określonym  w punkcie nr </w:t>
      </w:r>
      <w:r>
        <w:rPr>
          <w:rFonts w:ascii="Arial" w:hAnsi="Arial" w:cs="Arial"/>
          <w:sz w:val="22"/>
          <w:szCs w:val="22"/>
        </w:rPr>
        <w:t>1</w:t>
      </w:r>
      <w:r w:rsidRPr="00FF5563">
        <w:rPr>
          <w:rFonts w:ascii="Arial" w:hAnsi="Arial" w:cs="Arial"/>
          <w:sz w:val="22"/>
          <w:szCs w:val="22"/>
        </w:rPr>
        <w:t xml:space="preserve"> , a  jego efekt będzie korzystny dla </w:t>
      </w:r>
    </w:p>
    <w:p w:rsidR="00D70C08" w:rsidRPr="00FF5563" w:rsidRDefault="00D70C08" w:rsidP="00D70C08">
      <w:pPr>
        <w:pStyle w:val="Tekstpodstawowywcity"/>
        <w:jc w:val="both"/>
        <w:rPr>
          <w:rFonts w:ascii="Arial" w:hAnsi="Arial" w:cs="Arial"/>
          <w:sz w:val="22"/>
          <w:szCs w:val="22"/>
        </w:rPr>
      </w:pPr>
      <w:r w:rsidRPr="00FF5563">
        <w:rPr>
          <w:rFonts w:ascii="Arial" w:hAnsi="Arial" w:cs="Arial"/>
          <w:sz w:val="22"/>
          <w:szCs w:val="22"/>
        </w:rPr>
        <w:t xml:space="preserve">    mieszkańców  Gminy Bobrowniki.</w:t>
      </w:r>
    </w:p>
    <w:p w:rsidR="00D70C08" w:rsidRDefault="00D70C08" w:rsidP="00D70C08">
      <w:pPr>
        <w:pStyle w:val="Tekstpodstawowy"/>
        <w:ind w:left="720"/>
        <w:jc w:val="center"/>
        <w:rPr>
          <w:rFonts w:ascii="Arial" w:hAnsi="Arial" w:cs="Arial"/>
          <w:sz w:val="22"/>
          <w:szCs w:val="22"/>
        </w:rPr>
      </w:pPr>
    </w:p>
    <w:p w:rsidR="00D70C08" w:rsidRDefault="007F6042" w:rsidP="007F6042">
      <w:pPr>
        <w:pStyle w:val="Tekstpodstawowy"/>
        <w:ind w:left="35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70C08">
        <w:rPr>
          <w:rFonts w:ascii="Arial" w:hAnsi="Arial" w:cs="Arial"/>
          <w:sz w:val="22"/>
          <w:szCs w:val="22"/>
        </w:rPr>
        <w:t xml:space="preserve">ROZDZIAŁ </w:t>
      </w:r>
      <w:r>
        <w:rPr>
          <w:rFonts w:ascii="Arial" w:hAnsi="Arial" w:cs="Arial"/>
          <w:sz w:val="22"/>
          <w:szCs w:val="22"/>
        </w:rPr>
        <w:t>III</w:t>
      </w:r>
    </w:p>
    <w:p w:rsidR="00D70C08" w:rsidRPr="009F50BF" w:rsidRDefault="00D70C08" w:rsidP="00D70C08">
      <w:pPr>
        <w:pStyle w:val="Tekstpodstawowy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9F50BF">
        <w:rPr>
          <w:rFonts w:ascii="Arial" w:hAnsi="Arial" w:cs="Arial"/>
          <w:b/>
          <w:sz w:val="22"/>
          <w:szCs w:val="22"/>
        </w:rPr>
        <w:t>Środki  finansowe  przeznaczone  na realizację Programu</w:t>
      </w:r>
    </w:p>
    <w:p w:rsidR="00D70C08" w:rsidRPr="00E32651" w:rsidRDefault="00D70C08" w:rsidP="00D70C0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:rsidR="00D70C08" w:rsidRDefault="00D70C08" w:rsidP="00D70C0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768EE">
        <w:rPr>
          <w:rFonts w:ascii="Arial" w:hAnsi="Arial" w:cs="Arial"/>
          <w:sz w:val="22"/>
          <w:szCs w:val="22"/>
        </w:rPr>
        <w:t xml:space="preserve">Rada Gminy </w:t>
      </w:r>
      <w:r>
        <w:rPr>
          <w:rFonts w:ascii="Arial" w:hAnsi="Arial" w:cs="Arial"/>
          <w:sz w:val="22"/>
          <w:szCs w:val="22"/>
        </w:rPr>
        <w:t>Bobrowniki</w:t>
      </w:r>
      <w:r w:rsidRPr="001768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corocznie </w:t>
      </w:r>
      <w:r w:rsidRPr="001768EE">
        <w:rPr>
          <w:rFonts w:ascii="Arial" w:hAnsi="Arial" w:cs="Arial"/>
          <w:sz w:val="22"/>
          <w:szCs w:val="22"/>
        </w:rPr>
        <w:t xml:space="preserve">uchwalając budżet Gminy </w:t>
      </w:r>
      <w:r>
        <w:rPr>
          <w:rFonts w:ascii="Arial" w:hAnsi="Arial" w:cs="Arial"/>
          <w:sz w:val="22"/>
          <w:szCs w:val="22"/>
        </w:rPr>
        <w:t>określa</w:t>
      </w:r>
      <w:r w:rsidRPr="001768EE">
        <w:rPr>
          <w:rFonts w:ascii="Arial" w:hAnsi="Arial" w:cs="Arial"/>
          <w:sz w:val="22"/>
          <w:szCs w:val="22"/>
        </w:rPr>
        <w:t xml:space="preserve"> wysokoś</w:t>
      </w:r>
      <w:r>
        <w:rPr>
          <w:rFonts w:ascii="Arial" w:hAnsi="Arial" w:cs="Arial"/>
          <w:sz w:val="22"/>
          <w:szCs w:val="22"/>
        </w:rPr>
        <w:t>ć</w:t>
      </w:r>
      <w:r w:rsidRPr="001768EE">
        <w:rPr>
          <w:rFonts w:ascii="Arial" w:hAnsi="Arial" w:cs="Arial"/>
          <w:sz w:val="22"/>
          <w:szCs w:val="22"/>
        </w:rPr>
        <w:t xml:space="preserve"> środków finansowych przeznaczonych na realizację  Programu</w:t>
      </w:r>
      <w:r>
        <w:rPr>
          <w:rFonts w:ascii="Arial" w:hAnsi="Arial" w:cs="Arial"/>
          <w:sz w:val="22"/>
          <w:szCs w:val="22"/>
        </w:rPr>
        <w:t>, co</w:t>
      </w:r>
      <w:r w:rsidRPr="001768EE">
        <w:rPr>
          <w:rFonts w:ascii="Arial" w:hAnsi="Arial" w:cs="Arial"/>
          <w:sz w:val="22"/>
          <w:szCs w:val="22"/>
        </w:rPr>
        <w:t xml:space="preserve"> wytycza finansowy zakres  współpracy.</w:t>
      </w:r>
    </w:p>
    <w:p w:rsidR="00D70C08" w:rsidRDefault="00D70C08" w:rsidP="00D70C0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1768EE">
        <w:rPr>
          <w:rFonts w:ascii="Arial" w:hAnsi="Arial" w:cs="Arial"/>
          <w:sz w:val="22"/>
          <w:szCs w:val="22"/>
        </w:rPr>
        <w:t xml:space="preserve">  </w:t>
      </w:r>
    </w:p>
    <w:p w:rsidR="00D70C08" w:rsidRDefault="00D70C08" w:rsidP="00D70C08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4D3759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</w:t>
      </w:r>
    </w:p>
    <w:p w:rsidR="00D70C08" w:rsidRDefault="00D70C08" w:rsidP="00D70C0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 finansowe na realizację Programu przeznacza się  :</w:t>
      </w:r>
    </w:p>
    <w:p w:rsidR="00D70C08" w:rsidRDefault="00D70C08" w:rsidP="00D70C0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 realizację zadań  publicznych w ramach otwartych konkursów ofert  - 80 % planowanej kwoty,</w:t>
      </w:r>
    </w:p>
    <w:p w:rsidR="00D70C08" w:rsidRDefault="00D70C08" w:rsidP="00D70C08">
      <w:pPr>
        <w:pStyle w:val="Tekstpodstawow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 realizację małych dotacji  - 20 % planowanej kwoty.</w:t>
      </w:r>
    </w:p>
    <w:p w:rsidR="00D70C08" w:rsidRDefault="00D70C08" w:rsidP="00D70C08">
      <w:pPr>
        <w:pStyle w:val="Tekstpodstawowy"/>
        <w:rPr>
          <w:rFonts w:ascii="Arial" w:hAnsi="Arial" w:cs="Arial"/>
          <w:sz w:val="22"/>
          <w:szCs w:val="22"/>
        </w:rPr>
      </w:pPr>
    </w:p>
    <w:p w:rsidR="00D70C08" w:rsidRDefault="00D70C08" w:rsidP="00D70C08">
      <w:pPr>
        <w:pStyle w:val="Tekstpodstawowy"/>
        <w:jc w:val="center"/>
        <w:rPr>
          <w:rFonts w:ascii="Arial" w:hAnsi="Arial" w:cs="Arial"/>
          <w:sz w:val="22"/>
          <w:szCs w:val="22"/>
        </w:rPr>
      </w:pPr>
      <w:r w:rsidRPr="00557387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7</w:t>
      </w:r>
    </w:p>
    <w:p w:rsidR="00D70C08" w:rsidRDefault="00D70C08" w:rsidP="00D70C08">
      <w:pPr>
        <w:pStyle w:val="Tekstpodstawowy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1.Środki finansowe na realizację konkretnych zadań publicznych będą przyznawane uprawnionym organizacjom w formie dotacji.</w:t>
      </w:r>
    </w:p>
    <w:p w:rsidR="00D70C08" w:rsidRDefault="00D70C08" w:rsidP="00D70C08">
      <w:pPr>
        <w:pStyle w:val="Tekstpodstawowy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2.Dotacje, o których mowa wyżej nie mogą być wykorzystywane na :</w:t>
      </w:r>
    </w:p>
    <w:p w:rsidR="00D70C08" w:rsidRDefault="00D70C08" w:rsidP="00D70C08">
      <w:pPr>
        <w:pStyle w:val="Tekstpodstawowy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zakupy inwestycyjne</w:t>
      </w:r>
    </w:p>
    <w:p w:rsidR="00D70C08" w:rsidRDefault="00D70C08" w:rsidP="00D70C08">
      <w:pPr>
        <w:pStyle w:val="Tekstpodstawowy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remonty oraz bieżące utrzymanie obiektów i budynków, będących w posiadaniu organizacji.</w:t>
      </w:r>
    </w:p>
    <w:p w:rsidR="00D70C08" w:rsidRPr="00CC479C" w:rsidRDefault="00D70C08" w:rsidP="00D70C08">
      <w:pPr>
        <w:pStyle w:val="Tekstpodstawowy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3.Wszystkie koszty pozostające w bezpośrednim związku z realizacją zadania, przeznaczone na jego wykonanie są kosztami kwalifikowanymi i mogą być sfinansowane z dotacji.</w:t>
      </w:r>
    </w:p>
    <w:p w:rsidR="00D70C08" w:rsidRDefault="00D70C08" w:rsidP="00D70C0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557387">
        <w:rPr>
          <w:rFonts w:ascii="Arial" w:hAnsi="Arial" w:cs="Arial"/>
          <w:sz w:val="22"/>
          <w:szCs w:val="22"/>
        </w:rPr>
        <w:t> </w:t>
      </w:r>
    </w:p>
    <w:p w:rsidR="00D70C08" w:rsidRDefault="007F6042" w:rsidP="00D70C0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ROZDZIAŁ IV</w:t>
      </w:r>
    </w:p>
    <w:p w:rsidR="00D70C08" w:rsidRPr="00B4063B" w:rsidRDefault="00D70C08" w:rsidP="00D70C08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B4063B">
        <w:rPr>
          <w:rFonts w:ascii="Arial" w:hAnsi="Arial" w:cs="Arial"/>
          <w:b/>
          <w:sz w:val="22"/>
          <w:szCs w:val="22"/>
        </w:rPr>
        <w:t>Sposób oceny realizacji Programu</w:t>
      </w:r>
    </w:p>
    <w:p w:rsidR="00D70C08" w:rsidRPr="00E32651" w:rsidRDefault="00D70C08" w:rsidP="00D70C0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8</w:t>
      </w:r>
    </w:p>
    <w:p w:rsidR="00D70C08" w:rsidRPr="00757238" w:rsidRDefault="00D70C08" w:rsidP="00D70C0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5723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.Sprawozdanie z realizacji P</w:t>
      </w:r>
      <w:r w:rsidRPr="00757238">
        <w:rPr>
          <w:rFonts w:ascii="Arial" w:hAnsi="Arial" w:cs="Arial"/>
          <w:sz w:val="22"/>
          <w:szCs w:val="22"/>
        </w:rPr>
        <w:t>rogramu przygot</w:t>
      </w:r>
      <w:r>
        <w:rPr>
          <w:rFonts w:ascii="Arial" w:hAnsi="Arial" w:cs="Arial"/>
          <w:sz w:val="22"/>
          <w:szCs w:val="22"/>
        </w:rPr>
        <w:t>owuje w oparciu o informacje uzyskane                      z odpowiednich komórek organizacyjnych pracownik Urzędu Gminy wyznaczony przez Wójta Gminy do współpracy z organizacjami pozarządowymi i pożytku publicznego,</w:t>
      </w:r>
      <w:r w:rsidRPr="00B4063B">
        <w:rPr>
          <w:rFonts w:ascii="Arial" w:hAnsi="Arial" w:cs="Arial"/>
          <w:sz w:val="22"/>
          <w:szCs w:val="22"/>
        </w:rPr>
        <w:t xml:space="preserve"> </w:t>
      </w:r>
      <w:r w:rsidRPr="00757238">
        <w:rPr>
          <w:rFonts w:ascii="Arial" w:hAnsi="Arial" w:cs="Arial"/>
          <w:sz w:val="22"/>
          <w:szCs w:val="22"/>
        </w:rPr>
        <w:t>i przedstawi</w:t>
      </w:r>
      <w:r>
        <w:rPr>
          <w:rFonts w:ascii="Arial" w:hAnsi="Arial" w:cs="Arial"/>
          <w:sz w:val="22"/>
          <w:szCs w:val="22"/>
        </w:rPr>
        <w:t>a</w:t>
      </w:r>
      <w:r w:rsidRPr="007572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je Wójtowi  Gminy. </w:t>
      </w:r>
    </w:p>
    <w:p w:rsidR="00D70C08" w:rsidRPr="00E32651" w:rsidRDefault="00D70C08" w:rsidP="00D70C0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sz w:val="22"/>
          <w:szCs w:val="22"/>
        </w:rPr>
        <w:lastRenderedPageBreak/>
        <w:t xml:space="preserve">2. Sprawozdanie z realizacji </w:t>
      </w:r>
      <w:r>
        <w:rPr>
          <w:rFonts w:ascii="Arial" w:hAnsi="Arial" w:cs="Arial"/>
          <w:sz w:val="22"/>
          <w:szCs w:val="22"/>
        </w:rPr>
        <w:t>programu współpracy Wójt</w:t>
      </w:r>
      <w:r w:rsidRPr="00E326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Gminy </w:t>
      </w:r>
      <w:r w:rsidRPr="00E32651">
        <w:rPr>
          <w:rFonts w:ascii="Arial" w:hAnsi="Arial" w:cs="Arial"/>
          <w:sz w:val="22"/>
          <w:szCs w:val="22"/>
        </w:rPr>
        <w:t>przed</w:t>
      </w:r>
      <w:r>
        <w:rPr>
          <w:rFonts w:ascii="Arial" w:hAnsi="Arial" w:cs="Arial"/>
          <w:sz w:val="22"/>
          <w:szCs w:val="22"/>
        </w:rPr>
        <w:t>kłada</w:t>
      </w:r>
      <w:r w:rsidRPr="00E32651">
        <w:rPr>
          <w:rFonts w:ascii="Arial" w:hAnsi="Arial" w:cs="Arial"/>
          <w:sz w:val="22"/>
          <w:szCs w:val="22"/>
        </w:rPr>
        <w:t xml:space="preserve"> Radzie Gminy </w:t>
      </w:r>
      <w:r>
        <w:rPr>
          <w:rFonts w:ascii="Arial" w:hAnsi="Arial" w:cs="Arial"/>
          <w:sz w:val="22"/>
          <w:szCs w:val="22"/>
        </w:rPr>
        <w:t>Bobrowniki</w:t>
      </w:r>
      <w:r w:rsidRPr="00E32651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terminie do 30 kwietnia </w:t>
      </w:r>
      <w:r w:rsidRPr="00E326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każdego roku za rok poprzedni.</w:t>
      </w:r>
    </w:p>
    <w:p w:rsidR="00D70C08" w:rsidRDefault="00D70C08" w:rsidP="00D70C08">
      <w:pPr>
        <w:pStyle w:val="Tekstpodstawowy"/>
        <w:jc w:val="both"/>
        <w:rPr>
          <w:rFonts w:ascii="Arial" w:hAnsi="Arial" w:cs="Arial"/>
          <w:sz w:val="22"/>
          <w:szCs w:val="22"/>
        </w:rPr>
      </w:pPr>
      <w:r w:rsidRPr="00757238">
        <w:rPr>
          <w:rFonts w:ascii="Arial" w:hAnsi="Arial" w:cs="Arial"/>
          <w:sz w:val="22"/>
          <w:szCs w:val="22"/>
        </w:rPr>
        <w:t xml:space="preserve">3. Sprawozdanie o którym mowa w pkt. </w:t>
      </w:r>
      <w:r>
        <w:rPr>
          <w:rFonts w:ascii="Arial" w:hAnsi="Arial" w:cs="Arial"/>
          <w:sz w:val="22"/>
          <w:szCs w:val="22"/>
        </w:rPr>
        <w:t>1</w:t>
      </w:r>
      <w:r w:rsidRPr="00757238">
        <w:rPr>
          <w:rFonts w:ascii="Arial" w:hAnsi="Arial" w:cs="Arial"/>
          <w:sz w:val="22"/>
          <w:szCs w:val="22"/>
        </w:rPr>
        <w:t xml:space="preserve"> i </w:t>
      </w:r>
      <w:r>
        <w:rPr>
          <w:rFonts w:ascii="Arial" w:hAnsi="Arial" w:cs="Arial"/>
          <w:sz w:val="22"/>
          <w:szCs w:val="22"/>
        </w:rPr>
        <w:t>2</w:t>
      </w:r>
      <w:r w:rsidRPr="00757238">
        <w:rPr>
          <w:rFonts w:ascii="Arial" w:hAnsi="Arial" w:cs="Arial"/>
          <w:sz w:val="22"/>
          <w:szCs w:val="22"/>
        </w:rPr>
        <w:t xml:space="preserve"> zostanie umieszczone</w:t>
      </w:r>
      <w:r>
        <w:rPr>
          <w:rFonts w:ascii="Arial" w:hAnsi="Arial" w:cs="Arial"/>
          <w:sz w:val="22"/>
          <w:szCs w:val="22"/>
        </w:rPr>
        <w:t xml:space="preserve"> na stronie internetowej urzędu.</w:t>
      </w:r>
    </w:p>
    <w:p w:rsidR="00D70C08" w:rsidRPr="00E32651" w:rsidRDefault="00D70C08" w:rsidP="00D70C0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D70C08" w:rsidRPr="00E32651" w:rsidRDefault="00D70C08" w:rsidP="00D70C0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Sprawozdanie z realizacji Programu zawiera:</w:t>
      </w:r>
    </w:p>
    <w:p w:rsidR="00D70C08" w:rsidRPr="009F776B" w:rsidRDefault="00D70C08" w:rsidP="00D70C08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BF46BA">
        <w:rPr>
          <w:rFonts w:ascii="Arial" w:hAnsi="Arial" w:cs="Arial"/>
          <w:sz w:val="22"/>
          <w:szCs w:val="22"/>
        </w:rPr>
        <w:t>liczb</w:t>
      </w:r>
      <w:r>
        <w:rPr>
          <w:rFonts w:ascii="Arial" w:hAnsi="Arial" w:cs="Arial"/>
          <w:sz w:val="22"/>
          <w:szCs w:val="22"/>
        </w:rPr>
        <w:t>ę</w:t>
      </w:r>
      <w:r w:rsidRPr="00BF46BA">
        <w:rPr>
          <w:rFonts w:ascii="Arial" w:hAnsi="Arial" w:cs="Arial"/>
          <w:sz w:val="22"/>
          <w:szCs w:val="22"/>
        </w:rPr>
        <w:t xml:space="preserve"> otwartych konkursów ofert</w:t>
      </w:r>
      <w:r w:rsidRPr="009F776B">
        <w:rPr>
          <w:rFonts w:ascii="Arial" w:hAnsi="Arial" w:cs="Arial"/>
          <w:sz w:val="22"/>
          <w:szCs w:val="22"/>
        </w:rPr>
        <w:t>,</w:t>
      </w:r>
    </w:p>
    <w:p w:rsidR="00D70C08" w:rsidRPr="00E32651" w:rsidRDefault="00D70C08" w:rsidP="00D70C08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32651">
        <w:rPr>
          <w:rFonts w:ascii="Arial" w:hAnsi="Arial" w:cs="Arial"/>
          <w:sz w:val="22"/>
          <w:szCs w:val="22"/>
        </w:rPr>
        <w:t>liczb</w:t>
      </w:r>
      <w:r>
        <w:rPr>
          <w:rFonts w:ascii="Arial" w:hAnsi="Arial" w:cs="Arial"/>
          <w:sz w:val="22"/>
          <w:szCs w:val="22"/>
        </w:rPr>
        <w:t>ę</w:t>
      </w:r>
      <w:r w:rsidRPr="00E32651">
        <w:rPr>
          <w:rFonts w:ascii="Arial" w:hAnsi="Arial" w:cs="Arial"/>
          <w:sz w:val="22"/>
          <w:szCs w:val="22"/>
        </w:rPr>
        <w:t xml:space="preserve"> ofert złożonych w otwartych konkursach ofert,</w:t>
      </w:r>
    </w:p>
    <w:p w:rsidR="00D70C08" w:rsidRPr="00E32651" w:rsidRDefault="00D70C08" w:rsidP="00D70C08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l</w:t>
      </w:r>
      <w:r w:rsidRPr="00E32651">
        <w:rPr>
          <w:rFonts w:ascii="Arial" w:hAnsi="Arial" w:cs="Arial"/>
          <w:sz w:val="22"/>
          <w:szCs w:val="22"/>
        </w:rPr>
        <w:t>iczb</w:t>
      </w:r>
      <w:r>
        <w:rPr>
          <w:rFonts w:ascii="Arial" w:hAnsi="Arial" w:cs="Arial"/>
          <w:sz w:val="22"/>
          <w:szCs w:val="22"/>
        </w:rPr>
        <w:t>ę</w:t>
      </w:r>
      <w:r w:rsidRPr="00E32651">
        <w:rPr>
          <w:rFonts w:ascii="Arial" w:hAnsi="Arial" w:cs="Arial"/>
          <w:sz w:val="22"/>
          <w:szCs w:val="22"/>
        </w:rPr>
        <w:t xml:space="preserve"> umów zawartych na realizację zadania publicznego,</w:t>
      </w:r>
      <w:r>
        <w:rPr>
          <w:rFonts w:ascii="Arial" w:hAnsi="Arial" w:cs="Arial"/>
          <w:sz w:val="22"/>
          <w:szCs w:val="22"/>
        </w:rPr>
        <w:t xml:space="preserve"> w tym zawartych                       w ramach małych dotacji</w:t>
      </w:r>
    </w:p>
    <w:p w:rsidR="00D70C08" w:rsidRPr="00E32651" w:rsidRDefault="00D70C08" w:rsidP="00D70C08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</w:t>
      </w:r>
      <w:r w:rsidRPr="00E32651">
        <w:rPr>
          <w:rFonts w:ascii="Arial" w:hAnsi="Arial" w:cs="Arial"/>
          <w:sz w:val="22"/>
          <w:szCs w:val="22"/>
        </w:rPr>
        <w:t>liczb</w:t>
      </w:r>
      <w:r>
        <w:rPr>
          <w:rFonts w:ascii="Arial" w:hAnsi="Arial" w:cs="Arial"/>
          <w:sz w:val="22"/>
          <w:szCs w:val="22"/>
        </w:rPr>
        <w:t>ę</w:t>
      </w:r>
      <w:r w:rsidRPr="00E32651">
        <w:rPr>
          <w:rFonts w:ascii="Arial" w:hAnsi="Arial" w:cs="Arial"/>
          <w:sz w:val="22"/>
          <w:szCs w:val="22"/>
        </w:rPr>
        <w:t xml:space="preserve"> umów, które nie zostały zrealizowane, (rozwiązane, zerwane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Pr="00E32651">
        <w:rPr>
          <w:rFonts w:ascii="Arial" w:hAnsi="Arial" w:cs="Arial"/>
          <w:sz w:val="22"/>
          <w:szCs w:val="22"/>
        </w:rPr>
        <w:t>lub unieważnione),</w:t>
      </w:r>
    </w:p>
    <w:p w:rsidR="00D70C08" w:rsidRPr="00E32651" w:rsidRDefault="00D70C08" w:rsidP="00D70C08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32651">
        <w:rPr>
          <w:rFonts w:ascii="Arial" w:hAnsi="Arial" w:cs="Arial"/>
          <w:sz w:val="22"/>
          <w:szCs w:val="22"/>
        </w:rPr>
        <w:t>liczb</w:t>
      </w:r>
      <w:r>
        <w:rPr>
          <w:rFonts w:ascii="Arial" w:hAnsi="Arial" w:cs="Arial"/>
          <w:sz w:val="22"/>
          <w:szCs w:val="22"/>
        </w:rPr>
        <w:t>ę</w:t>
      </w:r>
      <w:r w:rsidRPr="00E32651">
        <w:rPr>
          <w:rFonts w:ascii="Arial" w:hAnsi="Arial" w:cs="Arial"/>
          <w:sz w:val="22"/>
          <w:szCs w:val="22"/>
        </w:rPr>
        <w:t xml:space="preserve"> umów zawartych w formie wsparcia i w formie powierzenia,</w:t>
      </w:r>
    </w:p>
    <w:p w:rsidR="00D70C08" w:rsidRPr="00E32651" w:rsidRDefault="00D70C08" w:rsidP="00D70C08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E32651">
        <w:rPr>
          <w:rFonts w:ascii="Arial" w:hAnsi="Arial" w:cs="Arial"/>
          <w:sz w:val="22"/>
          <w:szCs w:val="22"/>
        </w:rPr>
        <w:t xml:space="preserve">wysokość </w:t>
      </w:r>
      <w:r>
        <w:rPr>
          <w:rFonts w:ascii="Arial" w:hAnsi="Arial" w:cs="Arial"/>
          <w:sz w:val="22"/>
          <w:szCs w:val="22"/>
        </w:rPr>
        <w:t xml:space="preserve">środków finansowych przekazanych  poszczególnym organizacjom </w:t>
      </w:r>
      <w:r w:rsidRPr="00E326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</w:t>
      </w:r>
      <w:r w:rsidRPr="00E32651">
        <w:rPr>
          <w:rFonts w:ascii="Arial" w:hAnsi="Arial" w:cs="Arial"/>
          <w:sz w:val="22"/>
          <w:szCs w:val="22"/>
        </w:rPr>
        <w:t>w poszczególnych obszarach zadaniowych,</w:t>
      </w:r>
    </w:p>
    <w:p w:rsidR="00D70C08" w:rsidRPr="004513FD" w:rsidRDefault="00D70C08" w:rsidP="00D70C08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513FD">
        <w:rPr>
          <w:rFonts w:ascii="Arial" w:hAnsi="Arial" w:cs="Arial"/>
          <w:sz w:val="22"/>
          <w:szCs w:val="22"/>
        </w:rPr>
        <w:t xml:space="preserve">wysokość środków finansowych przeznaczonych przez organizacje pozarządowe oraz inne podmioty na realizację zadań publicznych, </w:t>
      </w:r>
    </w:p>
    <w:p w:rsidR="00D70C08" w:rsidRDefault="00D70C08" w:rsidP="00D70C08">
      <w:pPr>
        <w:pStyle w:val="Tekstpodstawowy"/>
        <w:widowControl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513FD">
        <w:rPr>
          <w:rFonts w:ascii="Arial" w:hAnsi="Arial" w:cs="Arial"/>
          <w:sz w:val="22"/>
          <w:szCs w:val="22"/>
        </w:rPr>
        <w:t>wysokość budżetowych środków finansowych przeznaczonych na realizacj</w:t>
      </w:r>
      <w:r>
        <w:rPr>
          <w:rFonts w:ascii="Arial" w:hAnsi="Arial" w:cs="Arial"/>
          <w:sz w:val="22"/>
          <w:szCs w:val="22"/>
        </w:rPr>
        <w:t>ę</w:t>
      </w:r>
      <w:r w:rsidRPr="004513FD">
        <w:rPr>
          <w:rFonts w:ascii="Arial" w:hAnsi="Arial" w:cs="Arial"/>
          <w:sz w:val="22"/>
          <w:szCs w:val="22"/>
        </w:rPr>
        <w:t xml:space="preserve"> Programu.  </w:t>
      </w:r>
    </w:p>
    <w:p w:rsidR="00D70C08" w:rsidRDefault="00D70C08" w:rsidP="00D70C08">
      <w:pPr>
        <w:pStyle w:val="Tekstpodstawowy"/>
        <w:spacing w:before="24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ROZDZIAŁ </w:t>
      </w:r>
      <w:r w:rsidRPr="00E32651">
        <w:rPr>
          <w:rFonts w:ascii="Arial" w:hAnsi="Arial" w:cs="Arial"/>
          <w:sz w:val="22"/>
          <w:szCs w:val="22"/>
        </w:rPr>
        <w:t>V</w:t>
      </w:r>
    </w:p>
    <w:p w:rsidR="00D70C08" w:rsidRDefault="00D70C08" w:rsidP="00D70C08">
      <w:pPr>
        <w:pStyle w:val="Tekstpodstawowy"/>
        <w:spacing w:before="240" w:after="0"/>
        <w:jc w:val="center"/>
        <w:rPr>
          <w:rFonts w:ascii="Arial" w:hAnsi="Arial" w:cs="Arial"/>
          <w:b/>
          <w:sz w:val="22"/>
          <w:szCs w:val="22"/>
        </w:rPr>
      </w:pPr>
      <w:r w:rsidRPr="00E32651">
        <w:rPr>
          <w:rFonts w:ascii="Arial" w:hAnsi="Arial" w:cs="Arial"/>
          <w:b/>
          <w:sz w:val="22"/>
          <w:szCs w:val="22"/>
        </w:rPr>
        <w:t xml:space="preserve">Tryb powoływania i </w:t>
      </w:r>
      <w:r>
        <w:rPr>
          <w:rFonts w:ascii="Arial" w:hAnsi="Arial" w:cs="Arial"/>
          <w:b/>
          <w:sz w:val="22"/>
          <w:szCs w:val="22"/>
        </w:rPr>
        <w:t>zasady</w:t>
      </w:r>
      <w:r w:rsidRPr="00E3265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działania</w:t>
      </w:r>
      <w:r w:rsidRPr="00E32651">
        <w:rPr>
          <w:rFonts w:ascii="Arial" w:hAnsi="Arial" w:cs="Arial"/>
          <w:b/>
          <w:sz w:val="22"/>
          <w:szCs w:val="22"/>
        </w:rPr>
        <w:t xml:space="preserve"> komisji konkursowych</w:t>
      </w:r>
    </w:p>
    <w:p w:rsidR="00D70C08" w:rsidRDefault="00D70C08" w:rsidP="00D70C08">
      <w:pPr>
        <w:pStyle w:val="Tekstpodstawowy"/>
        <w:jc w:val="center"/>
        <w:rPr>
          <w:rFonts w:ascii="Arial" w:hAnsi="Arial" w:cs="Arial"/>
          <w:sz w:val="22"/>
          <w:szCs w:val="22"/>
        </w:rPr>
      </w:pPr>
    </w:p>
    <w:p w:rsidR="00D70C08" w:rsidRPr="008D4E60" w:rsidRDefault="00D70C08" w:rsidP="00D70C0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D70C08" w:rsidRPr="00DE407B" w:rsidRDefault="00D70C08" w:rsidP="00D70C08">
      <w:pPr>
        <w:pStyle w:val="Tekstpodstawowy"/>
        <w:spacing w:after="0"/>
        <w:jc w:val="center"/>
        <w:rPr>
          <w:rFonts w:ascii="Arial" w:hAnsi="Arial" w:cs="Arial"/>
          <w:sz w:val="22"/>
          <w:szCs w:val="22"/>
        </w:rPr>
      </w:pPr>
      <w:r w:rsidRPr="00E32651">
        <w:rPr>
          <w:rFonts w:ascii="Arial" w:hAnsi="Arial" w:cs="Arial"/>
          <w:b/>
          <w:sz w:val="22"/>
          <w:szCs w:val="22"/>
        </w:rPr>
        <w:t xml:space="preserve"> </w:t>
      </w:r>
    </w:p>
    <w:p w:rsidR="00D70C08" w:rsidRPr="003E1E2A" w:rsidRDefault="00D70C08" w:rsidP="00D70C08">
      <w:pPr>
        <w:pStyle w:val="Tekstpodstawowy"/>
        <w:widowControl w:val="0"/>
        <w:numPr>
          <w:ilvl w:val="0"/>
          <w:numId w:val="3"/>
        </w:numPr>
        <w:tabs>
          <w:tab w:val="num" w:pos="284"/>
        </w:tabs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3E1E2A">
        <w:rPr>
          <w:rFonts w:ascii="Arial" w:hAnsi="Arial" w:cs="Arial"/>
          <w:sz w:val="22"/>
          <w:szCs w:val="22"/>
        </w:rPr>
        <w:t>Komisje konkursowe powoływane są przez</w:t>
      </w:r>
      <w:r>
        <w:rPr>
          <w:rFonts w:ascii="Arial" w:hAnsi="Arial" w:cs="Arial"/>
          <w:sz w:val="22"/>
          <w:szCs w:val="22"/>
        </w:rPr>
        <w:t xml:space="preserve"> Wójta</w:t>
      </w:r>
      <w:r w:rsidRPr="003E1E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Gminy Bobrowniki</w:t>
      </w:r>
      <w:r w:rsidRPr="003E1E2A">
        <w:rPr>
          <w:rFonts w:ascii="Arial" w:hAnsi="Arial" w:cs="Arial"/>
          <w:sz w:val="22"/>
          <w:szCs w:val="22"/>
        </w:rPr>
        <w:t xml:space="preserve"> celem opiniowania ofert złożonych w otwartych konkursach. </w:t>
      </w:r>
    </w:p>
    <w:p w:rsidR="00D70C08" w:rsidRPr="004513FD" w:rsidRDefault="00D70C08" w:rsidP="00D70C08">
      <w:pPr>
        <w:pStyle w:val="Tekstpodstawowy"/>
        <w:widowControl w:val="0"/>
        <w:numPr>
          <w:ilvl w:val="0"/>
          <w:numId w:val="3"/>
        </w:numPr>
        <w:tabs>
          <w:tab w:val="num" w:pos="284"/>
        </w:tabs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513FD">
        <w:rPr>
          <w:rFonts w:ascii="Arial" w:hAnsi="Arial" w:cs="Arial"/>
          <w:sz w:val="22"/>
          <w:szCs w:val="22"/>
        </w:rPr>
        <w:t xml:space="preserve">Do każdego konkursu powoływana jest odrębna komisja konkursowa. </w:t>
      </w:r>
    </w:p>
    <w:p w:rsidR="00D70C08" w:rsidRPr="004513FD" w:rsidRDefault="00D70C08" w:rsidP="00D70C08">
      <w:pPr>
        <w:numPr>
          <w:ilvl w:val="0"/>
          <w:numId w:val="3"/>
        </w:numPr>
        <w:tabs>
          <w:tab w:val="num" w:pos="0"/>
          <w:tab w:val="left" w:pos="284"/>
        </w:tabs>
        <w:ind w:left="0" w:firstLine="0"/>
        <w:jc w:val="both"/>
        <w:rPr>
          <w:rFonts w:ascii="Arial" w:hAnsi="Arial" w:cs="Arial"/>
        </w:rPr>
      </w:pPr>
      <w:r w:rsidRPr="004513FD">
        <w:rPr>
          <w:rFonts w:ascii="Arial" w:hAnsi="Arial" w:cs="Arial"/>
        </w:rPr>
        <w:t xml:space="preserve">Komisja konkursowa powoływana jest w składzie </w:t>
      </w:r>
      <w:r>
        <w:rPr>
          <w:rFonts w:ascii="Arial" w:hAnsi="Arial" w:cs="Arial"/>
        </w:rPr>
        <w:t xml:space="preserve">5 </w:t>
      </w:r>
      <w:r w:rsidRPr="004513FD">
        <w:rPr>
          <w:rFonts w:ascii="Arial" w:hAnsi="Arial" w:cs="Arial"/>
        </w:rPr>
        <w:t xml:space="preserve">osób, w tym: </w:t>
      </w:r>
    </w:p>
    <w:p w:rsidR="00D70C08" w:rsidRPr="004513FD" w:rsidRDefault="00D70C08" w:rsidP="00D70C08">
      <w:pPr>
        <w:tabs>
          <w:tab w:val="num" w:pos="0"/>
          <w:tab w:val="num" w:pos="1560"/>
        </w:tabs>
        <w:jc w:val="both"/>
        <w:rPr>
          <w:rFonts w:ascii="Arial" w:hAnsi="Arial" w:cs="Arial"/>
        </w:rPr>
      </w:pPr>
      <w:r w:rsidRPr="004513FD">
        <w:rPr>
          <w:rFonts w:ascii="Arial" w:hAnsi="Arial" w:cs="Arial"/>
        </w:rPr>
        <w:t xml:space="preserve">     - </w:t>
      </w:r>
      <w:r>
        <w:rPr>
          <w:rFonts w:ascii="Arial" w:hAnsi="Arial" w:cs="Arial"/>
        </w:rPr>
        <w:t xml:space="preserve">   3</w:t>
      </w:r>
      <w:r w:rsidRPr="004513FD">
        <w:rPr>
          <w:rFonts w:ascii="Arial" w:hAnsi="Arial" w:cs="Arial"/>
        </w:rPr>
        <w:t xml:space="preserve"> przedstawicieli Urzędu </w:t>
      </w:r>
      <w:r>
        <w:rPr>
          <w:rFonts w:ascii="Arial" w:hAnsi="Arial" w:cs="Arial"/>
        </w:rPr>
        <w:t>,</w:t>
      </w:r>
    </w:p>
    <w:p w:rsidR="00D70C08" w:rsidRDefault="00D70C08" w:rsidP="00D70C08">
      <w:pPr>
        <w:tabs>
          <w:tab w:val="num" w:pos="0"/>
          <w:tab w:val="num" w:pos="851"/>
        </w:tabs>
        <w:jc w:val="both"/>
        <w:rPr>
          <w:rFonts w:ascii="Arial" w:hAnsi="Arial" w:cs="Arial"/>
          <w:color w:val="000000"/>
        </w:rPr>
      </w:pPr>
      <w:r w:rsidRPr="004513FD">
        <w:rPr>
          <w:rFonts w:ascii="Arial" w:hAnsi="Arial" w:cs="Arial"/>
        </w:rPr>
        <w:t xml:space="preserve">     - </w:t>
      </w:r>
      <w:r>
        <w:rPr>
          <w:rFonts w:ascii="Arial" w:hAnsi="Arial" w:cs="Arial"/>
        </w:rPr>
        <w:t xml:space="preserve">   2 przedstawiciel</w:t>
      </w:r>
      <w:r w:rsidRPr="004513FD">
        <w:rPr>
          <w:rFonts w:ascii="Arial" w:hAnsi="Arial" w:cs="Arial"/>
        </w:rPr>
        <w:t xml:space="preserve"> organizacji</w:t>
      </w:r>
      <w:r>
        <w:rPr>
          <w:rFonts w:ascii="Arial" w:hAnsi="Arial" w:cs="Arial"/>
          <w:color w:val="000000"/>
        </w:rPr>
        <w:t>, z listy przedstawicieli organizacji.</w:t>
      </w:r>
    </w:p>
    <w:p w:rsidR="00D70C08" w:rsidRDefault="00D70C08" w:rsidP="00D70C08">
      <w:pPr>
        <w:tabs>
          <w:tab w:val="num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4. L</w:t>
      </w:r>
      <w:r w:rsidRPr="004513FD">
        <w:rPr>
          <w:rFonts w:ascii="Arial" w:hAnsi="Arial" w:cs="Arial"/>
        </w:rPr>
        <w:t>ist</w:t>
      </w:r>
      <w:r>
        <w:rPr>
          <w:rFonts w:ascii="Arial" w:hAnsi="Arial" w:cs="Arial"/>
        </w:rPr>
        <w:t>a</w:t>
      </w:r>
      <w:r w:rsidRPr="004513FD">
        <w:rPr>
          <w:rFonts w:ascii="Arial" w:hAnsi="Arial" w:cs="Arial"/>
        </w:rPr>
        <w:t xml:space="preserve"> przedstawicieli</w:t>
      </w:r>
      <w:r>
        <w:rPr>
          <w:rFonts w:ascii="Arial" w:hAnsi="Arial" w:cs="Arial"/>
        </w:rPr>
        <w:t xml:space="preserve"> organizacji</w:t>
      </w:r>
      <w:r w:rsidRPr="004513FD">
        <w:rPr>
          <w:rFonts w:ascii="Arial" w:hAnsi="Arial" w:cs="Arial"/>
        </w:rPr>
        <w:t xml:space="preserve"> - kandydatów do składu komisji konkursowych</w:t>
      </w:r>
      <w:r>
        <w:rPr>
          <w:rFonts w:ascii="Arial" w:hAnsi="Arial" w:cs="Arial"/>
        </w:rPr>
        <w:t xml:space="preserve"> tworzona jest w Urzędzie Gminy </w:t>
      </w:r>
      <w:r>
        <w:rPr>
          <w:rFonts w:ascii="Arial" w:hAnsi="Arial" w:cs="Arial"/>
          <w:color w:val="000000"/>
        </w:rPr>
        <w:t>w oparciu o zgłoszenia uprawnionych do reprezentowania organizacji osób,</w:t>
      </w:r>
      <w:r w:rsidRPr="00E704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 pisemny wniosek Wójta</w:t>
      </w:r>
      <w:r w:rsidRPr="00E704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Gminy</w:t>
      </w:r>
      <w:r w:rsidRPr="004513FD">
        <w:rPr>
          <w:rFonts w:ascii="Arial" w:hAnsi="Arial" w:cs="Arial"/>
        </w:rPr>
        <w:t>.</w:t>
      </w:r>
    </w:p>
    <w:p w:rsidR="00D70C08" w:rsidRDefault="00D70C08" w:rsidP="00D70C08">
      <w:pPr>
        <w:tabs>
          <w:tab w:val="num" w:pos="851"/>
        </w:tabs>
        <w:ind w:left="720"/>
        <w:jc w:val="both"/>
        <w:rPr>
          <w:rFonts w:ascii="Arial" w:hAnsi="Arial" w:cs="Arial"/>
        </w:rPr>
      </w:pPr>
      <w:r w:rsidRPr="004513FD">
        <w:rPr>
          <w:rFonts w:ascii="Arial" w:hAnsi="Arial" w:cs="Arial"/>
        </w:rPr>
        <w:t xml:space="preserve"> </w:t>
      </w:r>
    </w:p>
    <w:p w:rsidR="00D70C08" w:rsidRPr="004513FD" w:rsidRDefault="00D70C08" w:rsidP="007F6042">
      <w:pPr>
        <w:tabs>
          <w:tab w:val="num" w:pos="85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§ 11</w:t>
      </w:r>
    </w:p>
    <w:p w:rsidR="00D70C08" w:rsidRDefault="00D70C08" w:rsidP="00D70C08">
      <w:pPr>
        <w:tabs>
          <w:tab w:val="num" w:pos="142"/>
        </w:tabs>
        <w:jc w:val="both"/>
        <w:rPr>
          <w:rFonts w:ascii="Arial" w:hAnsi="Arial" w:cs="Arial"/>
        </w:rPr>
      </w:pPr>
      <w:r w:rsidRPr="004513FD">
        <w:rPr>
          <w:rFonts w:ascii="Arial" w:hAnsi="Arial" w:cs="Arial"/>
        </w:rPr>
        <w:t>1. Do członków komisji konkursowej biorących udział w opiniowaniu ofert stosuje się przepisy ustawy z dnia 14 czerwca 1960 r. (Kodeks postępowania administracyjnego (</w:t>
      </w:r>
      <w:proofErr w:type="spellStart"/>
      <w:r>
        <w:rPr>
          <w:rFonts w:ascii="Arial" w:hAnsi="Arial" w:cs="Arial"/>
        </w:rPr>
        <w:t>tj.</w:t>
      </w:r>
      <w:r w:rsidRPr="004513FD">
        <w:rPr>
          <w:rFonts w:ascii="Arial" w:hAnsi="Arial" w:cs="Arial"/>
        </w:rPr>
        <w:t>Dz</w:t>
      </w:r>
      <w:proofErr w:type="spellEnd"/>
      <w:r w:rsidRPr="004513FD">
        <w:rPr>
          <w:rFonts w:ascii="Arial" w:hAnsi="Arial" w:cs="Arial"/>
        </w:rPr>
        <w:t>. U. z 200</w:t>
      </w:r>
      <w:r>
        <w:rPr>
          <w:rFonts w:ascii="Arial" w:hAnsi="Arial" w:cs="Arial"/>
        </w:rPr>
        <w:t>0</w:t>
      </w:r>
      <w:r w:rsidRPr="004513FD">
        <w:rPr>
          <w:rFonts w:ascii="Arial" w:hAnsi="Arial" w:cs="Arial"/>
        </w:rPr>
        <w:t xml:space="preserve"> r. nr 98, poz.1071 z </w:t>
      </w:r>
      <w:proofErr w:type="spellStart"/>
      <w:r>
        <w:rPr>
          <w:rFonts w:ascii="Arial" w:hAnsi="Arial" w:cs="Arial"/>
        </w:rPr>
        <w:t>p</w:t>
      </w:r>
      <w:r w:rsidRPr="004513FD">
        <w:rPr>
          <w:rFonts w:ascii="Arial" w:hAnsi="Arial" w:cs="Arial"/>
        </w:rPr>
        <w:t>óź</w:t>
      </w:r>
      <w:proofErr w:type="spellEnd"/>
      <w:r w:rsidRPr="004513FD">
        <w:rPr>
          <w:rFonts w:ascii="Arial" w:hAnsi="Arial" w:cs="Arial"/>
        </w:rPr>
        <w:t>. zm.) dotyczące wyłączenia z postępowania.</w:t>
      </w:r>
    </w:p>
    <w:p w:rsidR="00D70C08" w:rsidRDefault="00D70C08" w:rsidP="00D70C08">
      <w:pPr>
        <w:tabs>
          <w:tab w:val="num" w:pos="142"/>
        </w:tabs>
        <w:jc w:val="both"/>
        <w:rPr>
          <w:rFonts w:ascii="Arial" w:hAnsi="Arial" w:cs="Arial"/>
        </w:rPr>
      </w:pPr>
      <w:r w:rsidRPr="004513FD">
        <w:rPr>
          <w:rFonts w:ascii="Arial" w:hAnsi="Arial" w:cs="Arial"/>
        </w:rPr>
        <w:lastRenderedPageBreak/>
        <w:t xml:space="preserve">2. W przypadku wyłączenia z postępowania lub nieobecności członków komisji, posiedzenie odbywa się w zmniejszonym składzie pod warunkiem, że bierze w nim udział co najmniej </w:t>
      </w:r>
      <w:r>
        <w:rPr>
          <w:rFonts w:ascii="Arial" w:hAnsi="Arial" w:cs="Arial"/>
        </w:rPr>
        <w:br/>
        <w:t>3</w:t>
      </w:r>
      <w:r w:rsidRPr="004513FD">
        <w:rPr>
          <w:rFonts w:ascii="Arial" w:hAnsi="Arial" w:cs="Arial"/>
        </w:rPr>
        <w:t xml:space="preserve">osoby. </w:t>
      </w:r>
    </w:p>
    <w:p w:rsidR="00D70C08" w:rsidRDefault="00D70C08" w:rsidP="00D70C08">
      <w:pPr>
        <w:tabs>
          <w:tab w:val="num" w:pos="142"/>
        </w:tabs>
        <w:jc w:val="both"/>
        <w:rPr>
          <w:rFonts w:ascii="Arial" w:hAnsi="Arial" w:cs="Arial"/>
        </w:rPr>
      </w:pPr>
      <w:r w:rsidRPr="004513FD">
        <w:rPr>
          <w:rFonts w:ascii="Arial" w:hAnsi="Arial" w:cs="Arial"/>
        </w:rPr>
        <w:t xml:space="preserve">3. Udział w pracach komisji konkursowej jest nieodpłatny i nie przysługuje zwrot kosztów podróży. </w:t>
      </w:r>
    </w:p>
    <w:p w:rsidR="00D70C08" w:rsidRDefault="00D70C08" w:rsidP="00D70C08">
      <w:pPr>
        <w:tabs>
          <w:tab w:val="num" w:pos="142"/>
        </w:tabs>
        <w:jc w:val="both"/>
        <w:rPr>
          <w:rFonts w:ascii="Arial" w:hAnsi="Arial" w:cs="Arial"/>
        </w:rPr>
      </w:pPr>
      <w:r w:rsidRPr="004513FD">
        <w:rPr>
          <w:rFonts w:ascii="Arial" w:hAnsi="Arial" w:cs="Arial"/>
        </w:rPr>
        <w:t>4. W pracach komisji</w:t>
      </w:r>
      <w:r>
        <w:rPr>
          <w:rFonts w:ascii="Arial" w:hAnsi="Arial" w:cs="Arial"/>
        </w:rPr>
        <w:t xml:space="preserve">, na zaproszenie Wójta Gminy </w:t>
      </w:r>
      <w:r w:rsidRPr="004513FD">
        <w:rPr>
          <w:rFonts w:ascii="Arial" w:hAnsi="Arial" w:cs="Arial"/>
        </w:rPr>
        <w:t xml:space="preserve"> mogą brać udział z głosem doradczym także inne osoby, posiadające doświadczenie w realizacji zadań będących przedmiotem konkursu. </w:t>
      </w:r>
    </w:p>
    <w:p w:rsidR="00D70C08" w:rsidRDefault="00D70C08" w:rsidP="00D70C08">
      <w:pPr>
        <w:pStyle w:val="Tekstpodstawowy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12</w:t>
      </w:r>
    </w:p>
    <w:p w:rsidR="00D70C08" w:rsidRPr="001768EE" w:rsidRDefault="00D70C08" w:rsidP="00D70C08">
      <w:pPr>
        <w:pStyle w:val="Akapitzlist1"/>
        <w:numPr>
          <w:ilvl w:val="0"/>
          <w:numId w:val="4"/>
        </w:numPr>
        <w:tabs>
          <w:tab w:val="clear" w:pos="720"/>
          <w:tab w:val="num" w:pos="0"/>
          <w:tab w:val="num" w:pos="426"/>
        </w:tabs>
        <w:ind w:hanging="720"/>
        <w:jc w:val="both"/>
        <w:rPr>
          <w:rFonts w:ascii="Arial" w:hAnsi="Arial" w:cs="Arial"/>
          <w:lang w:val="pl-PL"/>
        </w:rPr>
      </w:pPr>
      <w:r w:rsidRPr="001768EE">
        <w:rPr>
          <w:rFonts w:ascii="Arial" w:hAnsi="Arial" w:cs="Arial"/>
          <w:lang w:val="pl-PL"/>
        </w:rPr>
        <w:t xml:space="preserve">Członkowie komisji wybierają  spośród siebie przewodniczącego. </w:t>
      </w:r>
    </w:p>
    <w:p w:rsidR="00D70C08" w:rsidRPr="00E704AD" w:rsidRDefault="00D70C08" w:rsidP="00D70C08">
      <w:pPr>
        <w:pStyle w:val="Akapitzlist1"/>
        <w:numPr>
          <w:ilvl w:val="0"/>
          <w:numId w:val="4"/>
        </w:numPr>
        <w:tabs>
          <w:tab w:val="clear" w:pos="720"/>
          <w:tab w:val="num" w:pos="426"/>
          <w:tab w:val="num" w:pos="567"/>
        </w:tabs>
        <w:ind w:hanging="720"/>
        <w:jc w:val="both"/>
        <w:rPr>
          <w:rFonts w:ascii="Arial" w:hAnsi="Arial" w:cs="Arial"/>
          <w:lang w:val="pl-PL"/>
        </w:rPr>
      </w:pPr>
      <w:r w:rsidRPr="00E704AD">
        <w:rPr>
          <w:rFonts w:ascii="Arial" w:hAnsi="Arial" w:cs="Arial"/>
          <w:lang w:val="pl-PL"/>
        </w:rPr>
        <w:t>Funkcję sekretarza pełni wyznaczony pracownik Urzędu</w:t>
      </w:r>
      <w:r>
        <w:rPr>
          <w:rFonts w:ascii="Arial" w:hAnsi="Arial" w:cs="Arial"/>
          <w:lang w:val="pl-PL"/>
        </w:rPr>
        <w:t>.</w:t>
      </w:r>
      <w:r w:rsidRPr="00E704AD">
        <w:rPr>
          <w:rFonts w:ascii="Arial" w:hAnsi="Arial" w:cs="Arial"/>
          <w:lang w:val="pl-PL"/>
        </w:rPr>
        <w:t xml:space="preserve"> </w:t>
      </w:r>
    </w:p>
    <w:p w:rsidR="00D70C08" w:rsidRPr="008D4E60" w:rsidRDefault="00D70C08" w:rsidP="00D70C08">
      <w:pPr>
        <w:pStyle w:val="Akapitzlist1"/>
        <w:numPr>
          <w:ilvl w:val="0"/>
          <w:numId w:val="4"/>
        </w:numPr>
        <w:tabs>
          <w:tab w:val="clear" w:pos="720"/>
          <w:tab w:val="num" w:pos="426"/>
          <w:tab w:val="num" w:pos="567"/>
        </w:tabs>
        <w:ind w:hanging="720"/>
        <w:jc w:val="both"/>
        <w:rPr>
          <w:rFonts w:ascii="Arial" w:hAnsi="Arial" w:cs="Arial"/>
          <w:lang w:val="pl-PL"/>
        </w:rPr>
      </w:pPr>
      <w:r w:rsidRPr="00E704AD">
        <w:rPr>
          <w:rFonts w:ascii="Arial" w:hAnsi="Arial" w:cs="Arial"/>
          <w:lang w:val="pl-PL"/>
        </w:rPr>
        <w:t>Komisja konkursowa rozpatruje  oferty w</w:t>
      </w:r>
      <w:r>
        <w:rPr>
          <w:rFonts w:ascii="Arial" w:hAnsi="Arial" w:cs="Arial"/>
          <w:lang w:val="pl-PL"/>
        </w:rPr>
        <w:t xml:space="preserve"> terminie podanym w ogłoszeniu </w:t>
      </w:r>
      <w:r w:rsidRPr="00E704AD">
        <w:rPr>
          <w:rFonts w:ascii="Arial" w:hAnsi="Arial" w:cs="Arial"/>
          <w:lang w:val="pl-PL"/>
        </w:rPr>
        <w:t xml:space="preserve">konkursowym. </w:t>
      </w:r>
    </w:p>
    <w:p w:rsidR="00D70C08" w:rsidRPr="00FC24FC" w:rsidRDefault="00D70C08" w:rsidP="00D70C08">
      <w:pPr>
        <w:pStyle w:val="Akapitzlist1"/>
        <w:numPr>
          <w:ilvl w:val="0"/>
          <w:numId w:val="4"/>
        </w:numPr>
        <w:tabs>
          <w:tab w:val="num" w:pos="426"/>
        </w:tabs>
        <w:ind w:hanging="720"/>
        <w:jc w:val="both"/>
        <w:rPr>
          <w:rFonts w:ascii="Arial" w:hAnsi="Arial" w:cs="Arial"/>
          <w:lang w:val="pl-PL"/>
        </w:rPr>
      </w:pPr>
      <w:r w:rsidRPr="008D4E60">
        <w:rPr>
          <w:rFonts w:ascii="Arial" w:hAnsi="Arial" w:cs="Arial"/>
          <w:lang w:val="pl-PL"/>
        </w:rPr>
        <w:t>Komisja konkursowa przystępując do rozstrzygnięcia konkursu ofert, dokonuje następujących czynności:</w:t>
      </w:r>
    </w:p>
    <w:p w:rsidR="00D70C08" w:rsidRPr="004513FD" w:rsidRDefault="00D70C08" w:rsidP="00D70C08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4513FD">
        <w:rPr>
          <w:rFonts w:ascii="Arial" w:hAnsi="Arial" w:cs="Arial"/>
        </w:rPr>
        <w:t>wypełnia oświadczenia dopuszczające lub wyłączające  z postępowania;</w:t>
      </w:r>
    </w:p>
    <w:p w:rsidR="00D70C08" w:rsidRPr="004513FD" w:rsidRDefault="00D70C08" w:rsidP="00D70C08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4513FD">
        <w:rPr>
          <w:rFonts w:ascii="Arial" w:hAnsi="Arial" w:cs="Arial"/>
        </w:rPr>
        <w:t>stwierdza prawomocność posiedzenia komisji;</w:t>
      </w:r>
    </w:p>
    <w:p w:rsidR="00D70C08" w:rsidRPr="004513FD" w:rsidRDefault="00D70C08" w:rsidP="00D70C08">
      <w:pPr>
        <w:tabs>
          <w:tab w:val="num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4513FD">
        <w:rPr>
          <w:rFonts w:ascii="Arial" w:hAnsi="Arial" w:cs="Arial"/>
        </w:rPr>
        <w:t xml:space="preserve">sprawdza  prawidłowość ogłoszenia konkursu; </w:t>
      </w:r>
    </w:p>
    <w:p w:rsidR="00D70C08" w:rsidRPr="004513FD" w:rsidRDefault="00D70C08" w:rsidP="00D70C08">
      <w:pPr>
        <w:tabs>
          <w:tab w:val="num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4513FD">
        <w:rPr>
          <w:rFonts w:ascii="Arial" w:hAnsi="Arial" w:cs="Arial"/>
        </w:rPr>
        <w:t>ocenia złożone oferty pod względem formalnym, (poprawne wypełnienie oferty oraz  komplet załączników);</w:t>
      </w:r>
    </w:p>
    <w:p w:rsidR="00D70C08" w:rsidRPr="004513FD" w:rsidRDefault="00D70C08" w:rsidP="00D70C08">
      <w:pPr>
        <w:tabs>
          <w:tab w:val="num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4513FD">
        <w:rPr>
          <w:rFonts w:ascii="Arial" w:hAnsi="Arial" w:cs="Arial"/>
        </w:rPr>
        <w:t>odrzuca oferty nie spełniające formalnych  warunków konkursu lub zgłoszone po wyznaczonym terminie;</w:t>
      </w:r>
    </w:p>
    <w:p w:rsidR="00D70C08" w:rsidRPr="004513FD" w:rsidRDefault="00D70C08" w:rsidP="00D70C08">
      <w:pPr>
        <w:tabs>
          <w:tab w:val="num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Pr="004513FD">
        <w:rPr>
          <w:rFonts w:ascii="Arial" w:hAnsi="Arial" w:cs="Arial"/>
        </w:rPr>
        <w:t>po zapoznaniu się z merytoryczną treścią ofert, każdy członek komisji konkursowej dokonuje indywidualnie punktowej oceny</w:t>
      </w:r>
      <w:r>
        <w:rPr>
          <w:rFonts w:ascii="Arial" w:hAnsi="Arial" w:cs="Arial"/>
        </w:rPr>
        <w:t xml:space="preserve"> ( od 0 do 5)</w:t>
      </w:r>
      <w:r w:rsidRPr="004513FD">
        <w:rPr>
          <w:rFonts w:ascii="Arial" w:hAnsi="Arial" w:cs="Arial"/>
        </w:rPr>
        <w:t xml:space="preserve"> na karcie, oraz  proponuje  wysokość  dotacji ; </w:t>
      </w:r>
    </w:p>
    <w:p w:rsidR="007F6042" w:rsidRDefault="00D70C08" w:rsidP="007F6042">
      <w:pPr>
        <w:tabs>
          <w:tab w:val="num" w:pos="85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 w:rsidRPr="004513FD">
        <w:rPr>
          <w:rFonts w:ascii="Arial" w:hAnsi="Arial" w:cs="Arial"/>
        </w:rPr>
        <w:t>sporządza protokół z prac komisji, odczytuje</w:t>
      </w:r>
      <w:r>
        <w:rPr>
          <w:rFonts w:ascii="Arial" w:hAnsi="Arial" w:cs="Arial"/>
        </w:rPr>
        <w:t xml:space="preserve">  jego treść </w:t>
      </w:r>
      <w:r w:rsidR="007F6042">
        <w:rPr>
          <w:rFonts w:ascii="Arial" w:hAnsi="Arial" w:cs="Arial"/>
        </w:rPr>
        <w:t>i podpisuje protokół.</w:t>
      </w:r>
    </w:p>
    <w:p w:rsidR="00D70C08" w:rsidRPr="004513FD" w:rsidRDefault="00D70C08" w:rsidP="007F6042">
      <w:pPr>
        <w:tabs>
          <w:tab w:val="num" w:pos="851"/>
        </w:tabs>
        <w:jc w:val="both"/>
        <w:rPr>
          <w:rFonts w:ascii="Arial" w:hAnsi="Arial" w:cs="Arial"/>
        </w:rPr>
      </w:pPr>
      <w:r w:rsidRPr="004513FD">
        <w:rPr>
          <w:rFonts w:ascii="Arial" w:hAnsi="Arial" w:cs="Arial"/>
        </w:rPr>
        <w:t xml:space="preserve">5 . </w:t>
      </w:r>
      <w:r w:rsidR="007F6042">
        <w:rPr>
          <w:rFonts w:ascii="Arial" w:hAnsi="Arial" w:cs="Arial"/>
        </w:rPr>
        <w:tab/>
      </w:r>
      <w:r w:rsidRPr="004513FD">
        <w:rPr>
          <w:rFonts w:ascii="Arial" w:hAnsi="Arial" w:cs="Arial"/>
        </w:rPr>
        <w:t xml:space="preserve"> Sporządzony protokół  powinien zawierać:</w:t>
      </w:r>
    </w:p>
    <w:p w:rsidR="00D70C08" w:rsidRPr="004513FD" w:rsidRDefault="00D70C08" w:rsidP="00D70C08">
      <w:pPr>
        <w:tabs>
          <w:tab w:val="num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 w:rsidRPr="004513FD">
        <w:rPr>
          <w:rFonts w:ascii="Arial" w:hAnsi="Arial" w:cs="Arial"/>
        </w:rPr>
        <w:t xml:space="preserve"> oznaczenie miejsca i czasu konkursu;</w:t>
      </w:r>
    </w:p>
    <w:p w:rsidR="00D70C08" w:rsidRPr="004513FD" w:rsidRDefault="00D70C08" w:rsidP="00D70C08">
      <w:pPr>
        <w:tabs>
          <w:tab w:val="num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 w:rsidRPr="004513FD">
        <w:rPr>
          <w:rFonts w:ascii="Arial" w:hAnsi="Arial" w:cs="Arial"/>
        </w:rPr>
        <w:t xml:space="preserve"> imiona i nazwiska członków komisji konkursowej;</w:t>
      </w:r>
    </w:p>
    <w:p w:rsidR="00D70C08" w:rsidRPr="004513FD" w:rsidRDefault="00D70C08" w:rsidP="00D70C08">
      <w:pPr>
        <w:tabs>
          <w:tab w:val="num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4513FD">
        <w:rPr>
          <w:rFonts w:ascii="Arial" w:hAnsi="Arial" w:cs="Arial"/>
        </w:rPr>
        <w:t xml:space="preserve"> liczbę zgłoszonych ofert;</w:t>
      </w:r>
    </w:p>
    <w:p w:rsidR="00D70C08" w:rsidRPr="004513FD" w:rsidRDefault="00D70C08" w:rsidP="00D70C08">
      <w:pPr>
        <w:tabs>
          <w:tab w:val="num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 w:rsidRPr="004513FD">
        <w:rPr>
          <w:rFonts w:ascii="Arial" w:hAnsi="Arial" w:cs="Arial"/>
        </w:rPr>
        <w:t xml:space="preserve"> wskazanie ofert odpowiadających warunkom konkursu;</w:t>
      </w:r>
    </w:p>
    <w:p w:rsidR="00D70C08" w:rsidRPr="004513FD" w:rsidRDefault="00D70C08" w:rsidP="00D70C08">
      <w:pPr>
        <w:tabs>
          <w:tab w:val="num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e)</w:t>
      </w:r>
      <w:r w:rsidRPr="004513FD">
        <w:rPr>
          <w:rFonts w:ascii="Arial" w:hAnsi="Arial" w:cs="Arial"/>
        </w:rPr>
        <w:t xml:space="preserve"> wskazanie ofert nie odpowiadających warunkom konkursu lub zgłoszonych po terminie;</w:t>
      </w:r>
    </w:p>
    <w:p w:rsidR="00D70C08" w:rsidRPr="004513FD" w:rsidRDefault="00D70C08" w:rsidP="00D70C08">
      <w:pPr>
        <w:tabs>
          <w:tab w:val="num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f)</w:t>
      </w:r>
      <w:r w:rsidRPr="004513FD">
        <w:rPr>
          <w:rFonts w:ascii="Arial" w:hAnsi="Arial" w:cs="Arial"/>
        </w:rPr>
        <w:t xml:space="preserve"> średnią arytmetyczną punktów przyznawanych przez wszystkich członków komisji,  </w:t>
      </w:r>
      <w:r w:rsidRPr="004513FD">
        <w:rPr>
          <w:rFonts w:ascii="Arial" w:hAnsi="Arial" w:cs="Arial"/>
        </w:rPr>
        <w:br/>
      </w:r>
      <w:r>
        <w:rPr>
          <w:rFonts w:ascii="Arial" w:hAnsi="Arial" w:cs="Arial"/>
        </w:rPr>
        <w:t>g)</w:t>
      </w:r>
      <w:r w:rsidRPr="004513FD">
        <w:rPr>
          <w:rFonts w:ascii="Arial" w:hAnsi="Arial" w:cs="Arial"/>
        </w:rPr>
        <w:t xml:space="preserve"> propozycję rozstrzygnięcia  konkursu wraz z proponowaną wysokością  dotacji, </w:t>
      </w:r>
    </w:p>
    <w:p w:rsidR="00D70C08" w:rsidRDefault="00D70C08" w:rsidP="007F6042">
      <w:pPr>
        <w:tabs>
          <w:tab w:val="num" w:pos="567"/>
        </w:tabs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h)</w:t>
      </w:r>
      <w:r w:rsidRPr="004513FD">
        <w:rPr>
          <w:rFonts w:ascii="Arial" w:hAnsi="Arial" w:cs="Arial"/>
        </w:rPr>
        <w:t xml:space="preserve"> podpisy członków komisji.</w:t>
      </w:r>
    </w:p>
    <w:p w:rsidR="00D70C08" w:rsidRPr="004F63BA" w:rsidRDefault="00D70C08" w:rsidP="007F6042">
      <w:pPr>
        <w:pStyle w:val="Akapitzlist1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6. </w:t>
      </w:r>
      <w:r w:rsidRPr="004513FD">
        <w:rPr>
          <w:rFonts w:ascii="Arial" w:hAnsi="Arial" w:cs="Arial"/>
          <w:lang w:val="pl-PL"/>
        </w:rPr>
        <w:t>Przeprowadzona przez komisję konkursową  ocena ofert oraz propozycja rozstrzygnięcia konkursu  przedstawi</w:t>
      </w:r>
      <w:r>
        <w:rPr>
          <w:rFonts w:ascii="Arial" w:hAnsi="Arial" w:cs="Arial"/>
          <w:lang w:val="pl-PL"/>
        </w:rPr>
        <w:t>a</w:t>
      </w:r>
      <w:r w:rsidRPr="004513FD">
        <w:rPr>
          <w:rFonts w:ascii="Arial" w:hAnsi="Arial" w:cs="Arial"/>
          <w:lang w:val="pl-PL"/>
        </w:rPr>
        <w:t xml:space="preserve">na </w:t>
      </w:r>
      <w:r>
        <w:rPr>
          <w:rFonts w:ascii="Arial" w:hAnsi="Arial" w:cs="Arial"/>
          <w:lang w:val="pl-PL"/>
        </w:rPr>
        <w:t xml:space="preserve"> jest przez przewodniczącego Komisji Wójtowi Gminy</w:t>
      </w:r>
      <w:r w:rsidRPr="004513FD">
        <w:rPr>
          <w:rFonts w:ascii="Arial" w:hAnsi="Arial" w:cs="Arial"/>
          <w:lang w:val="pl-PL"/>
        </w:rPr>
        <w:t>, który dokon</w:t>
      </w:r>
      <w:r>
        <w:rPr>
          <w:rFonts w:ascii="Arial" w:hAnsi="Arial" w:cs="Arial"/>
          <w:lang w:val="pl-PL"/>
        </w:rPr>
        <w:t>uje</w:t>
      </w:r>
      <w:r w:rsidRPr="004513FD">
        <w:rPr>
          <w:rFonts w:ascii="Arial" w:hAnsi="Arial" w:cs="Arial"/>
          <w:lang w:val="pl-PL"/>
        </w:rPr>
        <w:t xml:space="preserve"> ostatecznego wyboru i </w:t>
      </w:r>
      <w:r>
        <w:rPr>
          <w:rFonts w:ascii="Arial" w:hAnsi="Arial" w:cs="Arial"/>
          <w:lang w:val="pl-PL"/>
        </w:rPr>
        <w:t xml:space="preserve">podejmuje decyzję </w:t>
      </w:r>
      <w:r w:rsidRPr="004513FD">
        <w:rPr>
          <w:rFonts w:ascii="Arial" w:hAnsi="Arial" w:cs="Arial"/>
          <w:lang w:val="pl-PL"/>
        </w:rPr>
        <w:t xml:space="preserve"> o wysokości dotacji. </w:t>
      </w:r>
    </w:p>
    <w:p w:rsidR="00D70C08" w:rsidRDefault="00D70C08" w:rsidP="007F6042">
      <w:pPr>
        <w:pStyle w:val="Akapitzlist1"/>
        <w:ind w:left="0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7. </w:t>
      </w:r>
      <w:r w:rsidRPr="004513FD">
        <w:rPr>
          <w:rFonts w:ascii="Arial" w:hAnsi="Arial" w:cs="Arial"/>
          <w:lang w:val="pl-PL"/>
        </w:rPr>
        <w:t xml:space="preserve">Komisja konkursowa rozwiązuje się z chwilą rozstrzygnięcia konkursu ofert. </w:t>
      </w:r>
    </w:p>
    <w:p w:rsidR="007F6042" w:rsidRDefault="007F6042" w:rsidP="007F6042">
      <w:pPr>
        <w:pStyle w:val="Akapitzlist1"/>
        <w:ind w:left="0"/>
        <w:jc w:val="both"/>
        <w:rPr>
          <w:rFonts w:ascii="Arial" w:hAnsi="Arial" w:cs="Arial"/>
          <w:lang w:val="pl-PL"/>
        </w:rPr>
      </w:pPr>
    </w:p>
    <w:p w:rsidR="007F6042" w:rsidRDefault="007F6042" w:rsidP="007F6042">
      <w:pPr>
        <w:pStyle w:val="Akapitzlist1"/>
        <w:ind w:left="0"/>
        <w:jc w:val="both"/>
        <w:rPr>
          <w:rFonts w:ascii="Arial" w:hAnsi="Arial" w:cs="Arial"/>
          <w:lang w:val="pl-PL"/>
        </w:rPr>
      </w:pPr>
    </w:p>
    <w:p w:rsidR="00D70C08" w:rsidRDefault="007F6042" w:rsidP="00D70C08">
      <w:pPr>
        <w:pStyle w:val="Akapitzlist1"/>
        <w:ind w:left="0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ROZDZIAŁ VI</w:t>
      </w:r>
    </w:p>
    <w:p w:rsidR="00D70C08" w:rsidRDefault="00D70C08" w:rsidP="00D70C08">
      <w:pPr>
        <w:pStyle w:val="Akapitzlist1"/>
        <w:ind w:left="0"/>
        <w:jc w:val="center"/>
        <w:rPr>
          <w:rFonts w:ascii="Arial" w:hAnsi="Arial" w:cs="Arial"/>
          <w:b/>
          <w:lang w:val="pl-PL"/>
        </w:rPr>
      </w:pPr>
      <w:r w:rsidRPr="00FC24FC">
        <w:rPr>
          <w:rFonts w:ascii="Arial" w:hAnsi="Arial" w:cs="Arial"/>
          <w:b/>
          <w:lang w:val="pl-PL"/>
        </w:rPr>
        <w:t>Postanowienia końcowe</w:t>
      </w:r>
    </w:p>
    <w:p w:rsidR="00D70C08" w:rsidRPr="00FC24FC" w:rsidRDefault="00D70C08" w:rsidP="00D70C08">
      <w:pPr>
        <w:pStyle w:val="Akapitzlist1"/>
        <w:ind w:left="0"/>
        <w:jc w:val="center"/>
        <w:rPr>
          <w:rFonts w:ascii="Arial" w:hAnsi="Arial" w:cs="Arial"/>
          <w:b/>
          <w:lang w:val="pl-PL"/>
        </w:rPr>
      </w:pPr>
      <w:r w:rsidRPr="00327785">
        <w:rPr>
          <w:rFonts w:ascii="Arial" w:hAnsi="Arial" w:cs="Arial"/>
          <w:lang w:val="pl-PL"/>
        </w:rPr>
        <w:t>§ 1</w:t>
      </w:r>
      <w:r>
        <w:rPr>
          <w:rFonts w:ascii="Arial" w:hAnsi="Arial" w:cs="Arial"/>
          <w:lang w:val="pl-PL"/>
        </w:rPr>
        <w:t>3</w:t>
      </w:r>
    </w:p>
    <w:p w:rsidR="00D70C08" w:rsidRPr="00FC24FC" w:rsidRDefault="00D70C08" w:rsidP="00D70C08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  <w:r w:rsidRPr="00FC24FC">
        <w:rPr>
          <w:rFonts w:ascii="Arial" w:hAnsi="Arial" w:cs="Arial"/>
          <w:sz w:val="22"/>
          <w:szCs w:val="22"/>
        </w:rPr>
        <w:t xml:space="preserve">1. Organizacje  mogą  z  własnej  inicjatywy  zgłaszać  swą   gotowość do podjęcia </w:t>
      </w:r>
    </w:p>
    <w:p w:rsidR="00D70C08" w:rsidRPr="00FC24FC" w:rsidRDefault="00D70C08" w:rsidP="00D70C08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  <w:r w:rsidRPr="00FC24FC">
        <w:rPr>
          <w:rFonts w:ascii="Arial" w:hAnsi="Arial" w:cs="Arial"/>
          <w:sz w:val="22"/>
          <w:szCs w:val="22"/>
        </w:rPr>
        <w:t xml:space="preserve">    współpracy i działań na rzecz Gminy  Bobrowniki i jej mieszkańców</w:t>
      </w:r>
      <w:r>
        <w:rPr>
          <w:rFonts w:ascii="Arial" w:hAnsi="Arial" w:cs="Arial"/>
          <w:sz w:val="22"/>
          <w:szCs w:val="22"/>
        </w:rPr>
        <w:t xml:space="preserve"> </w:t>
      </w:r>
      <w:r w:rsidRPr="00FC24FC">
        <w:rPr>
          <w:rFonts w:ascii="Arial" w:hAnsi="Arial" w:cs="Arial"/>
          <w:sz w:val="22"/>
          <w:szCs w:val="22"/>
        </w:rPr>
        <w:t xml:space="preserve">w terminie              </w:t>
      </w:r>
    </w:p>
    <w:p w:rsidR="00D70C08" w:rsidRPr="00FC24FC" w:rsidRDefault="007F6042" w:rsidP="00D70C08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minimum 1 miesiąc</w:t>
      </w:r>
      <w:r w:rsidR="00D70C08">
        <w:rPr>
          <w:rFonts w:ascii="Arial" w:hAnsi="Arial" w:cs="Arial"/>
          <w:sz w:val="22"/>
          <w:szCs w:val="22"/>
        </w:rPr>
        <w:t xml:space="preserve"> przed proponowaną datą realizacji zadania.</w:t>
      </w:r>
    </w:p>
    <w:p w:rsidR="00D70C08" w:rsidRPr="00FC24FC" w:rsidRDefault="00D70C08" w:rsidP="00D70C08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  <w:r w:rsidRPr="00FC24FC">
        <w:rPr>
          <w:rFonts w:ascii="Arial" w:hAnsi="Arial" w:cs="Arial"/>
          <w:sz w:val="22"/>
          <w:szCs w:val="22"/>
        </w:rPr>
        <w:t xml:space="preserve">    Wnioski w wymienionej sprawie organizacje zgłaszają do Wójta Gminy.</w:t>
      </w:r>
    </w:p>
    <w:p w:rsidR="00D70C08" w:rsidRPr="00FC24FC" w:rsidRDefault="00D70C08" w:rsidP="00D70C08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</w:p>
    <w:p w:rsidR="00D70C08" w:rsidRPr="00FC24FC" w:rsidRDefault="00D70C08" w:rsidP="00D70C08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  <w:r w:rsidRPr="00FC24FC">
        <w:rPr>
          <w:rFonts w:ascii="Arial" w:hAnsi="Arial" w:cs="Arial"/>
          <w:sz w:val="22"/>
          <w:szCs w:val="22"/>
        </w:rPr>
        <w:t xml:space="preserve">2. Program współpracy dotyczy tych organizacji,  które obejmują swą  działalnością teren   </w:t>
      </w:r>
    </w:p>
    <w:p w:rsidR="00D70C08" w:rsidRPr="00FC24FC" w:rsidRDefault="00D70C08" w:rsidP="00D70C08">
      <w:pPr>
        <w:pStyle w:val="Tekstpodstawowywcity"/>
        <w:spacing w:after="0"/>
        <w:jc w:val="both"/>
        <w:rPr>
          <w:rFonts w:ascii="Arial" w:hAnsi="Arial" w:cs="Arial"/>
          <w:sz w:val="22"/>
          <w:szCs w:val="22"/>
        </w:rPr>
      </w:pPr>
      <w:r w:rsidRPr="00FC24FC">
        <w:rPr>
          <w:rFonts w:ascii="Arial" w:hAnsi="Arial" w:cs="Arial"/>
          <w:sz w:val="22"/>
          <w:szCs w:val="22"/>
        </w:rPr>
        <w:t xml:space="preserve">    Gminy Bobrowniki oraz spełniają warunki określone  w  ustawie.</w:t>
      </w:r>
    </w:p>
    <w:p w:rsidR="00D70C08" w:rsidRPr="00FC24FC" w:rsidRDefault="00D70C08" w:rsidP="00D70C08">
      <w:pPr>
        <w:pStyle w:val="Tekstpodstawowywcity"/>
        <w:spacing w:after="0"/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:rsidR="00D70C08" w:rsidRDefault="00D70C08" w:rsidP="00D70C08">
      <w:pPr>
        <w:pStyle w:val="Tekstpodstawowywcity"/>
        <w:numPr>
          <w:ilvl w:val="0"/>
          <w:numId w:val="11"/>
        </w:numPr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 uregulowanych w P</w:t>
      </w:r>
      <w:r w:rsidRPr="00FC24FC">
        <w:rPr>
          <w:rFonts w:ascii="Arial" w:hAnsi="Arial" w:cs="Arial"/>
          <w:sz w:val="22"/>
          <w:szCs w:val="22"/>
        </w:rPr>
        <w:t xml:space="preserve">rogramie mają zastosowanie obowiązujące </w:t>
      </w:r>
      <w:r>
        <w:rPr>
          <w:rFonts w:ascii="Arial" w:hAnsi="Arial" w:cs="Arial"/>
          <w:sz w:val="22"/>
          <w:szCs w:val="22"/>
        </w:rPr>
        <w:t xml:space="preserve"> </w:t>
      </w:r>
    </w:p>
    <w:p w:rsidR="00D70C08" w:rsidRPr="00FC24FC" w:rsidRDefault="00D70C08" w:rsidP="00D70C08">
      <w:pPr>
        <w:pStyle w:val="Tekstpodstawowywcity"/>
        <w:spacing w:after="0"/>
        <w:ind w:left="720"/>
        <w:jc w:val="both"/>
        <w:rPr>
          <w:rFonts w:ascii="Arial" w:hAnsi="Arial" w:cs="Arial"/>
          <w:sz w:val="22"/>
          <w:szCs w:val="22"/>
        </w:rPr>
      </w:pPr>
      <w:r w:rsidRPr="00FC24FC">
        <w:rPr>
          <w:rFonts w:ascii="Arial" w:hAnsi="Arial" w:cs="Arial"/>
          <w:sz w:val="22"/>
          <w:szCs w:val="22"/>
        </w:rPr>
        <w:t>przepisy prawa.</w:t>
      </w:r>
    </w:p>
    <w:p w:rsidR="00D70C08" w:rsidRPr="00D70C08" w:rsidRDefault="00D70C08" w:rsidP="00D70C08"/>
    <w:sectPr w:rsidR="00D70C08" w:rsidRPr="00D70C08" w:rsidSect="00CC3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09F1197E"/>
    <w:multiLevelType w:val="hybridMultilevel"/>
    <w:tmpl w:val="40521A08"/>
    <w:lvl w:ilvl="0" w:tplc="FFBC657E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C2298"/>
    <w:multiLevelType w:val="hybridMultilevel"/>
    <w:tmpl w:val="F23816A4"/>
    <w:lvl w:ilvl="0" w:tplc="2924AFC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9802BB"/>
    <w:multiLevelType w:val="hybridMultilevel"/>
    <w:tmpl w:val="5E78B21E"/>
    <w:lvl w:ilvl="0" w:tplc="988827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AE253A"/>
    <w:multiLevelType w:val="hybridMultilevel"/>
    <w:tmpl w:val="8A601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213EF"/>
    <w:multiLevelType w:val="hybridMultilevel"/>
    <w:tmpl w:val="C324B9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64461"/>
    <w:multiLevelType w:val="hybridMultilevel"/>
    <w:tmpl w:val="8DBCD3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967B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D6E1F04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20517A"/>
    <w:multiLevelType w:val="hybridMultilevel"/>
    <w:tmpl w:val="C4C07A6A"/>
    <w:lvl w:ilvl="0" w:tplc="AC7EECE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4F542026"/>
    <w:multiLevelType w:val="hybridMultilevel"/>
    <w:tmpl w:val="0D9EC9A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E3C8D"/>
    <w:multiLevelType w:val="hybridMultilevel"/>
    <w:tmpl w:val="C6006696"/>
    <w:lvl w:ilvl="0" w:tplc="2924A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720E4211"/>
    <w:multiLevelType w:val="hybridMultilevel"/>
    <w:tmpl w:val="E3249FC0"/>
    <w:lvl w:ilvl="0" w:tplc="8F1A5986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/>
  <w:defaultTabStop w:val="708"/>
  <w:hyphenationZone w:val="425"/>
  <w:characterSpacingControl w:val="doNotCompress"/>
  <w:compat/>
  <w:rsids>
    <w:rsidRoot w:val="00700A38"/>
    <w:rsid w:val="00016D29"/>
    <w:rsid w:val="001433F9"/>
    <w:rsid w:val="001505DD"/>
    <w:rsid w:val="002007F1"/>
    <w:rsid w:val="00370790"/>
    <w:rsid w:val="00480D1E"/>
    <w:rsid w:val="00502947"/>
    <w:rsid w:val="00574DF9"/>
    <w:rsid w:val="005A04F2"/>
    <w:rsid w:val="00700A38"/>
    <w:rsid w:val="007278FE"/>
    <w:rsid w:val="007F6042"/>
    <w:rsid w:val="008871D2"/>
    <w:rsid w:val="008F4571"/>
    <w:rsid w:val="00916E6C"/>
    <w:rsid w:val="00C23745"/>
    <w:rsid w:val="00C6562C"/>
    <w:rsid w:val="00CB4AD1"/>
    <w:rsid w:val="00CC3B8C"/>
    <w:rsid w:val="00D70C08"/>
    <w:rsid w:val="00D905B1"/>
    <w:rsid w:val="00EC6D14"/>
    <w:rsid w:val="00ED1BD8"/>
    <w:rsid w:val="00F255C3"/>
    <w:rsid w:val="00F8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B8C"/>
  </w:style>
  <w:style w:type="paragraph" w:styleId="Nagwek2">
    <w:name w:val="heading 2"/>
    <w:basedOn w:val="Normalny"/>
    <w:next w:val="Normalny"/>
    <w:link w:val="Nagwek2Znak"/>
    <w:qFormat/>
    <w:rsid w:val="00D70C08"/>
    <w:pPr>
      <w:spacing w:before="200" w:after="0"/>
      <w:outlineLvl w:val="1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70C08"/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Tekstpodstawowy">
    <w:name w:val="Body Text"/>
    <w:basedOn w:val="Normalny"/>
    <w:link w:val="TekstpodstawowyZnak"/>
    <w:rsid w:val="00D70C08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0C08"/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D70C08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Tekstpodstawowy3">
    <w:name w:val="Body Text 3"/>
    <w:basedOn w:val="Normalny"/>
    <w:link w:val="Tekstpodstawowy3Znak"/>
    <w:rsid w:val="00D70C08"/>
    <w:pPr>
      <w:spacing w:after="120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rsid w:val="00D70C08"/>
    <w:rPr>
      <w:rFonts w:ascii="Calibri" w:eastAsia="Calibri" w:hAnsi="Calibri" w:cs="Times New Roman"/>
      <w:sz w:val="16"/>
      <w:szCs w:val="16"/>
      <w:lang w:val="en-US"/>
    </w:rPr>
  </w:style>
  <w:style w:type="paragraph" w:styleId="Tekstpodstawowywcity">
    <w:name w:val="Body Text Indent"/>
    <w:basedOn w:val="Normalny"/>
    <w:link w:val="TekstpodstawowywcityZnak"/>
    <w:rsid w:val="00D70C0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70C0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C6D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otr.dyszy@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1955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2014-08-26T08:39:00Z</cp:lastPrinted>
  <dcterms:created xsi:type="dcterms:W3CDTF">2014-08-26T07:18:00Z</dcterms:created>
  <dcterms:modified xsi:type="dcterms:W3CDTF">2014-08-26T10:09:00Z</dcterms:modified>
</cp:coreProperties>
</file>